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5132F6" w14:textId="2D52D790" w:rsidR="006D3016" w:rsidRPr="00341812" w:rsidRDefault="006D3016" w:rsidP="003C7C17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i/>
          <w:sz w:val="24"/>
        </w:rPr>
      </w:pPr>
      <w:r w:rsidRPr="00341812">
        <w:rPr>
          <w:rFonts w:eastAsia="Times New Roman"/>
          <w:b/>
          <w:sz w:val="24"/>
        </w:rPr>
        <w:t>3GPP T</w:t>
      </w:r>
      <w:bookmarkStart w:id="0" w:name="_Ref452454252"/>
      <w:bookmarkEnd w:id="0"/>
      <w:r w:rsidRPr="00341812">
        <w:rPr>
          <w:rFonts w:eastAsia="Times New Roman"/>
          <w:b/>
          <w:sz w:val="24"/>
        </w:rPr>
        <w:t xml:space="preserve">SG-RAN WG2 Meeting </w:t>
      </w:r>
      <w:r w:rsidR="003F08B2" w:rsidRPr="003F08B2">
        <w:rPr>
          <w:rFonts w:eastAsia="Times New Roman"/>
          <w:b/>
          <w:sz w:val="24"/>
        </w:rPr>
        <w:t>#</w:t>
      </w:r>
      <w:r w:rsidR="00CE2C53">
        <w:rPr>
          <w:rFonts w:eastAsia="Times New Roman"/>
          <w:b/>
          <w:sz w:val="24"/>
        </w:rPr>
        <w:t>12</w:t>
      </w:r>
      <w:r w:rsidR="00095562">
        <w:rPr>
          <w:rFonts w:eastAsia="Times New Roman"/>
          <w:b/>
          <w:sz w:val="24"/>
        </w:rPr>
        <w:t>7</w:t>
      </w:r>
      <w:r w:rsidRPr="00341812">
        <w:rPr>
          <w:rFonts w:eastAsia="Times New Roman"/>
          <w:b/>
          <w:sz w:val="24"/>
        </w:rPr>
        <w:tab/>
      </w:r>
      <w:r w:rsidR="006A64C8" w:rsidRPr="006A64C8">
        <w:rPr>
          <w:rFonts w:eastAsia="Times New Roman"/>
          <w:b/>
          <w:sz w:val="24"/>
        </w:rPr>
        <w:t>R2-2</w:t>
      </w:r>
      <w:r w:rsidR="00E372F7">
        <w:rPr>
          <w:rFonts w:eastAsia="Times New Roman"/>
          <w:b/>
          <w:sz w:val="24"/>
        </w:rPr>
        <w:t>40</w:t>
      </w:r>
      <w:r w:rsidR="00A34BA3">
        <w:rPr>
          <w:rFonts w:eastAsia="Times New Roman"/>
          <w:b/>
          <w:sz w:val="24"/>
        </w:rPr>
        <w:t>6254</w:t>
      </w:r>
    </w:p>
    <w:p w14:paraId="6D1CDF7B" w14:textId="1C772BF9" w:rsidR="006D3016" w:rsidRPr="00341812" w:rsidRDefault="00095562" w:rsidP="003C7C17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sz w:val="24"/>
        </w:rPr>
      </w:pPr>
      <w:r>
        <w:rPr>
          <w:b/>
          <w:sz w:val="24"/>
        </w:rPr>
        <w:t>Maastricht</w:t>
      </w:r>
      <w:r w:rsidR="00E372F7">
        <w:rPr>
          <w:b/>
          <w:sz w:val="24"/>
        </w:rPr>
        <w:t xml:space="preserve">, </w:t>
      </w:r>
      <w:r>
        <w:rPr>
          <w:b/>
          <w:sz w:val="24"/>
        </w:rPr>
        <w:t>Netherlands, Aug 1</w:t>
      </w:r>
      <w:r w:rsidR="00650704">
        <w:rPr>
          <w:b/>
          <w:sz w:val="24"/>
        </w:rPr>
        <w:t xml:space="preserve">9~23, </w:t>
      </w:r>
      <w:r w:rsidR="00E372F7">
        <w:rPr>
          <w:b/>
          <w:sz w:val="24"/>
        </w:rPr>
        <w:t>2024</w:t>
      </w:r>
      <w:r w:rsidR="0091700D" w:rsidRPr="00341812">
        <w:rPr>
          <w:b/>
          <w:sz w:val="24"/>
        </w:rPr>
        <w:tab/>
      </w:r>
    </w:p>
    <w:p w14:paraId="07B662E7" w14:textId="77777777" w:rsidR="006D3016" w:rsidRPr="00341812" w:rsidRDefault="006D3016" w:rsidP="005D575A">
      <w:pPr>
        <w:widowControl w:val="0"/>
        <w:spacing w:before="0"/>
        <w:rPr>
          <w:rFonts w:eastAsia="Times New Roman"/>
          <w:b/>
          <w:bCs/>
          <w:sz w:val="24"/>
        </w:rPr>
      </w:pPr>
    </w:p>
    <w:p w14:paraId="7AFCFD13" w14:textId="5C2F352C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rPr>
          <w:rFonts w:eastAsia="MS Mincho" w:cs="Arial"/>
          <w:b/>
          <w:bCs/>
          <w:sz w:val="24"/>
        </w:rPr>
      </w:pPr>
      <w:r w:rsidRPr="00341812">
        <w:rPr>
          <w:rFonts w:eastAsia="MS Mincho" w:cs="Arial"/>
          <w:b/>
          <w:sz w:val="24"/>
          <w:lang w:eastAsia="en-US"/>
        </w:rPr>
        <w:t>Agenda item:</w:t>
      </w:r>
      <w:r w:rsidRPr="00341812">
        <w:rPr>
          <w:rFonts w:eastAsia="MS Mincho" w:cs="Arial"/>
          <w:b/>
          <w:sz w:val="24"/>
          <w:lang w:eastAsia="en-US"/>
        </w:rPr>
        <w:tab/>
      </w:r>
      <w:r w:rsidR="001A7189" w:rsidRPr="001A7189">
        <w:rPr>
          <w:rFonts w:eastAsia="MS Mincho" w:cs="Arial"/>
          <w:b/>
          <w:sz w:val="24"/>
          <w:lang w:eastAsia="en-US"/>
        </w:rPr>
        <w:t xml:space="preserve">8.7.1.1 </w:t>
      </w:r>
    </w:p>
    <w:p w14:paraId="5685B4D7" w14:textId="3721E38D" w:rsidR="00E30B2C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Source: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BB3503" w:rsidRPr="00383F56">
        <w:rPr>
          <w:rFonts w:eastAsia="Times New Roman" w:cs="Arial"/>
          <w:b/>
          <w:sz w:val="24"/>
          <w:lang w:eastAsia="en-US"/>
        </w:rPr>
        <w:t>Qualcomm Inc</w:t>
      </w:r>
      <w:r w:rsidR="005D575A">
        <w:rPr>
          <w:rFonts w:eastAsia="Times New Roman" w:cs="Arial"/>
          <w:b/>
          <w:sz w:val="24"/>
          <w:lang w:eastAsia="en-US"/>
        </w:rPr>
        <w:t>orporated</w:t>
      </w:r>
      <w:r w:rsidR="00796DAC">
        <w:rPr>
          <w:rFonts w:eastAsia="Times New Roman" w:cs="Arial"/>
          <w:b/>
          <w:sz w:val="24"/>
          <w:lang w:eastAsia="en-US"/>
        </w:rPr>
        <w:t>, Nokia, Nokia Shanghai Bell</w:t>
      </w:r>
    </w:p>
    <w:p w14:paraId="62778E85" w14:textId="31A1E98E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Title: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1A7189">
        <w:rPr>
          <w:rFonts w:eastAsia="Times New Roman" w:cs="Arial"/>
          <w:b/>
          <w:sz w:val="24"/>
          <w:lang w:eastAsia="en-US"/>
        </w:rPr>
        <w:t xml:space="preserve">Discussion on </w:t>
      </w:r>
      <w:proofErr w:type="gramStart"/>
      <w:r w:rsidR="001A7189">
        <w:rPr>
          <w:rFonts w:eastAsia="Times New Roman" w:cs="Arial"/>
          <w:b/>
          <w:sz w:val="24"/>
          <w:lang w:eastAsia="en-US"/>
        </w:rPr>
        <w:t>reply</w:t>
      </w:r>
      <w:proofErr w:type="gramEnd"/>
      <w:r w:rsidR="001A7189">
        <w:rPr>
          <w:rFonts w:eastAsia="Times New Roman" w:cs="Arial"/>
          <w:b/>
          <w:sz w:val="24"/>
          <w:lang w:eastAsia="en-US"/>
        </w:rPr>
        <w:t xml:space="preserve"> LS on </w:t>
      </w:r>
      <w:r w:rsidR="00DB0E65">
        <w:rPr>
          <w:rFonts w:eastAsia="Times New Roman" w:cs="Arial"/>
          <w:b/>
          <w:sz w:val="24"/>
          <w:lang w:eastAsia="en-US"/>
        </w:rPr>
        <w:t xml:space="preserve">PSI-based </w:t>
      </w:r>
      <w:r w:rsidR="007D3DBA">
        <w:rPr>
          <w:rFonts w:eastAsia="Times New Roman" w:cs="Arial"/>
          <w:b/>
          <w:sz w:val="24"/>
          <w:lang w:eastAsia="en-US"/>
        </w:rPr>
        <w:t xml:space="preserve">SDU </w:t>
      </w:r>
      <w:r w:rsidR="00DB0E65">
        <w:rPr>
          <w:rFonts w:eastAsia="Times New Roman" w:cs="Arial"/>
          <w:b/>
          <w:sz w:val="24"/>
          <w:lang w:eastAsia="en-US"/>
        </w:rPr>
        <w:t>discard</w:t>
      </w:r>
      <w:r w:rsidR="001A7189">
        <w:rPr>
          <w:rFonts w:eastAsia="Times New Roman" w:cs="Arial"/>
          <w:b/>
          <w:sz w:val="24"/>
          <w:lang w:eastAsia="en-US"/>
        </w:rPr>
        <w:t xml:space="preserve"> in NR-DC</w:t>
      </w:r>
    </w:p>
    <w:p w14:paraId="1FA36C2B" w14:textId="2A94DCCE" w:rsidR="006D3016" w:rsidRPr="00341812" w:rsidRDefault="006D3016" w:rsidP="00C4497D">
      <w:pPr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bookmarkStart w:id="1" w:name="_Hlk506366071"/>
      <w:r w:rsidRPr="00341812">
        <w:rPr>
          <w:rFonts w:eastAsia="Times New Roman" w:cs="Arial"/>
          <w:b/>
          <w:sz w:val="24"/>
          <w:lang w:eastAsia="en-US"/>
        </w:rPr>
        <w:t>WID/SID: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E55127" w:rsidRPr="00E55127">
        <w:rPr>
          <w:rFonts w:eastAsia="Times New Roman" w:cs="Arial"/>
          <w:b/>
          <w:sz w:val="24"/>
          <w:lang w:eastAsia="en-US"/>
        </w:rPr>
        <w:t>NR_XR_Ph3-Core</w:t>
      </w:r>
    </w:p>
    <w:p w14:paraId="5B797E05" w14:textId="01628BF1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Document for:</w:t>
      </w:r>
      <w:r w:rsidRPr="00341812">
        <w:rPr>
          <w:rFonts w:eastAsia="Times New Roman" w:cs="Arial"/>
          <w:b/>
          <w:sz w:val="24"/>
          <w:lang w:eastAsia="en-US"/>
        </w:rPr>
        <w:tab/>
        <w:t xml:space="preserve">Discussion and </w:t>
      </w:r>
      <w:r w:rsidR="00902D06">
        <w:rPr>
          <w:rFonts w:eastAsia="Times New Roman" w:cs="Arial"/>
          <w:b/>
          <w:sz w:val="24"/>
          <w:lang w:eastAsia="en-US"/>
        </w:rPr>
        <w:t>d</w:t>
      </w:r>
      <w:r w:rsidRPr="00341812">
        <w:rPr>
          <w:rFonts w:eastAsia="Times New Roman" w:cs="Arial"/>
          <w:b/>
          <w:sz w:val="24"/>
          <w:lang w:eastAsia="en-US"/>
        </w:rPr>
        <w:t>ecision</w:t>
      </w:r>
      <w:bookmarkEnd w:id="1"/>
    </w:p>
    <w:p w14:paraId="3BD3EB7B" w14:textId="2A816CA9" w:rsidR="00476667" w:rsidRPr="00783198" w:rsidRDefault="00CD1FF7" w:rsidP="00783198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  <w:r w:rsidR="004525CE">
        <w:t xml:space="preserve"> </w:t>
      </w:r>
    </w:p>
    <w:p w14:paraId="45D7DB46" w14:textId="24B603C5" w:rsidR="00A4566A" w:rsidRDefault="00A4566A" w:rsidP="00A05FDB">
      <w:pPr>
        <w:ind w:left="0" w:firstLine="0"/>
      </w:pPr>
      <w:r>
        <w:t xml:space="preserve">In </w:t>
      </w:r>
      <w:r w:rsidR="00025FA6">
        <w:t xml:space="preserve">the LS </w:t>
      </w:r>
      <w:r w:rsidR="004339A1" w:rsidRPr="004339A1">
        <w:t>R3-243957</w:t>
      </w:r>
      <w:r w:rsidR="004339A1">
        <w:t xml:space="preserve"> </w:t>
      </w:r>
      <w:r w:rsidR="009247D3">
        <w:fldChar w:fldCharType="begin"/>
      </w:r>
      <w:r w:rsidR="009247D3">
        <w:instrText xml:space="preserve"> REF _Ref173162291 \r \h </w:instrText>
      </w:r>
      <w:r w:rsidR="009247D3">
        <w:fldChar w:fldCharType="separate"/>
      </w:r>
      <w:r w:rsidR="009247D3">
        <w:t>[1]</w:t>
      </w:r>
      <w:r w:rsidR="009247D3">
        <w:fldChar w:fldCharType="end"/>
      </w:r>
      <w:r w:rsidR="00B9021F">
        <w:t xml:space="preserve">, RAN3 </w:t>
      </w:r>
      <w:r w:rsidR="000210C0" w:rsidRPr="000210C0">
        <w:t>ask</w:t>
      </w:r>
      <w:r w:rsidR="000210C0">
        <w:t>s</w:t>
      </w:r>
      <w:r w:rsidR="000210C0" w:rsidRPr="000210C0">
        <w:t xml:space="preserve"> RAN2 to clarify the UE behavior for handling uplink PSI based </w:t>
      </w:r>
      <w:r w:rsidR="001A7EFB">
        <w:t>S</w:t>
      </w:r>
      <w:r w:rsidR="000210C0" w:rsidRPr="000210C0">
        <w:t xml:space="preserve">DU discard when MN and/or SN sends </w:t>
      </w:r>
      <w:r w:rsidR="0036797D">
        <w:t>a</w:t>
      </w:r>
      <w:r w:rsidR="000210C0" w:rsidRPr="000210C0">
        <w:t xml:space="preserve"> PSI-Based SDU Discard Activation/Deactivation MAC CE. </w:t>
      </w:r>
    </w:p>
    <w:p w14:paraId="429E472E" w14:textId="37647A56" w:rsidR="007F7C75" w:rsidRDefault="000F59AA" w:rsidP="003260C1">
      <w:pPr>
        <w:ind w:left="0" w:firstLine="0"/>
      </w:pPr>
      <w:r>
        <w:t xml:space="preserve">In this paper, we </w:t>
      </w:r>
      <w:r w:rsidR="00182739">
        <w:t xml:space="preserve">first present our understanding on the </w:t>
      </w:r>
      <w:r w:rsidR="003C569D">
        <w:t xml:space="preserve">current </w:t>
      </w:r>
      <w:r w:rsidR="0036797D">
        <w:t>spec (</w:t>
      </w:r>
      <w:r w:rsidR="00182739">
        <w:t>Rel-1</w:t>
      </w:r>
      <w:r w:rsidR="003C569D">
        <w:t>8</w:t>
      </w:r>
      <w:r w:rsidR="0036797D">
        <w:t>)</w:t>
      </w:r>
      <w:r w:rsidR="003C569D">
        <w:t xml:space="preserve">. </w:t>
      </w:r>
      <w:r w:rsidR="00DD56A3">
        <w:t xml:space="preserve">We then discuss why </w:t>
      </w:r>
      <w:r w:rsidR="005159B0">
        <w:t>the current UE behavior</w:t>
      </w:r>
      <w:r w:rsidR="00DD56A3">
        <w:t xml:space="preserve"> is not desirable and should be enhanced. </w:t>
      </w:r>
      <w:r w:rsidR="007F5685">
        <w:t xml:space="preserve">Based on that discussion, we propose </w:t>
      </w:r>
      <w:r w:rsidR="00AE3AD9">
        <w:t xml:space="preserve">enhanced conditions for UE to </w:t>
      </w:r>
      <w:r w:rsidR="006107D3">
        <w:t xml:space="preserve">de-/activate PSI-based </w:t>
      </w:r>
      <w:r w:rsidR="007D3DBA">
        <w:t>S</w:t>
      </w:r>
      <w:r w:rsidR="006E736E">
        <w:t xml:space="preserve">DU </w:t>
      </w:r>
      <w:r w:rsidR="0017097E">
        <w:t xml:space="preserve">discard </w:t>
      </w:r>
      <w:r w:rsidR="00407A57">
        <w:t xml:space="preserve">for </w:t>
      </w:r>
      <w:r w:rsidR="006E736E">
        <w:t xml:space="preserve">a </w:t>
      </w:r>
      <w:r w:rsidR="00407A57">
        <w:t>UL split bearer</w:t>
      </w:r>
      <w:r w:rsidR="003260C1">
        <w:t xml:space="preserve"> and</w:t>
      </w:r>
      <w:r w:rsidR="006E736E">
        <w:t xml:space="preserve"> </w:t>
      </w:r>
      <w:r w:rsidR="003260C1">
        <w:t xml:space="preserve">enhanced procedure for UE to </w:t>
      </w:r>
      <w:r w:rsidR="00D81624">
        <w:t xml:space="preserve">report its data volume </w:t>
      </w:r>
      <w:r w:rsidR="006F56C5">
        <w:t>based</w:t>
      </w:r>
      <w:r w:rsidR="007F7C75">
        <w:t xml:space="preserve"> on </w:t>
      </w:r>
      <w:r w:rsidR="003260C1">
        <w:t>the</w:t>
      </w:r>
      <w:r w:rsidR="007F7C75">
        <w:t xml:space="preserve"> state of </w:t>
      </w:r>
      <w:r>
        <w:t xml:space="preserve">PSI-based </w:t>
      </w:r>
      <w:r w:rsidR="007D3DBA">
        <w:t>S</w:t>
      </w:r>
      <w:r w:rsidR="003260C1">
        <w:t xml:space="preserve">DU </w:t>
      </w:r>
      <w:r>
        <w:t>discard</w:t>
      </w:r>
      <w:r w:rsidR="003260C1">
        <w:t>.</w:t>
      </w:r>
    </w:p>
    <w:p w14:paraId="2AA25FB1" w14:textId="1123FFC4" w:rsidR="00AE3E14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62295261" w14:textId="6EB0CF31" w:rsidR="006422DA" w:rsidRDefault="006422DA" w:rsidP="005E1430">
      <w:pPr>
        <w:spacing w:after="120"/>
      </w:pPr>
      <w:r>
        <w:t xml:space="preserve">RAN3 has clarified in their LS that 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8788"/>
      </w:tblGrid>
      <w:tr w:rsidR="006422DA" w14:paraId="060A6244" w14:textId="77777777" w:rsidTr="006422DA">
        <w:tc>
          <w:tcPr>
            <w:tcW w:w="8788" w:type="dxa"/>
          </w:tcPr>
          <w:p w14:paraId="2D1126CD" w14:textId="33526902" w:rsidR="006422DA" w:rsidRDefault="006422DA" w:rsidP="005E1430">
            <w:pPr>
              <w:spacing w:after="120"/>
              <w:ind w:left="0" w:firstLine="0"/>
            </w:pPr>
            <w:r w:rsidRPr="006422DA">
              <w:t xml:space="preserve">In case of NR-DC split bearer, MN DU and SN DU congestion is local to each node. Based on congestion situation in MN DU and/or SN DU, each of the nodes independently send PSI-Based SDU Discard Activation/Deactivation MAC CE to UE for activation/deactivation of UL PSI based PDU set discarding of the split bearer. </w:t>
            </w:r>
          </w:p>
        </w:tc>
      </w:tr>
    </w:tbl>
    <w:p w14:paraId="6AF29869" w14:textId="54B1C88B" w:rsidR="005D2237" w:rsidRDefault="005D2237" w:rsidP="00753A3C">
      <w:pPr>
        <w:tabs>
          <w:tab w:val="left" w:pos="1560"/>
        </w:tabs>
        <w:spacing w:after="120"/>
        <w:ind w:left="1560" w:hanging="1560"/>
      </w:pPr>
      <w:r w:rsidRPr="00753A3C">
        <w:rPr>
          <w:b/>
          <w:bCs/>
        </w:rPr>
        <w:t>Observation 1.</w:t>
      </w:r>
      <w:r w:rsidR="006F2AE7">
        <w:tab/>
      </w:r>
      <w:r w:rsidRPr="00753A3C">
        <w:rPr>
          <w:b/>
          <w:bCs/>
        </w:rPr>
        <w:t xml:space="preserve">According to RAN3, MN and SN </w:t>
      </w:r>
      <w:r w:rsidR="008D0633" w:rsidRPr="00753A3C">
        <w:rPr>
          <w:b/>
          <w:bCs/>
        </w:rPr>
        <w:t xml:space="preserve">can </w:t>
      </w:r>
      <w:r w:rsidRPr="00753A3C">
        <w:rPr>
          <w:b/>
          <w:bCs/>
        </w:rPr>
        <w:t xml:space="preserve">independently </w:t>
      </w:r>
      <w:r w:rsidR="004B7F6C" w:rsidRPr="00753A3C">
        <w:rPr>
          <w:b/>
          <w:bCs/>
        </w:rPr>
        <w:t xml:space="preserve">send </w:t>
      </w:r>
      <w:r w:rsidRPr="00753A3C">
        <w:rPr>
          <w:b/>
          <w:bCs/>
        </w:rPr>
        <w:t>PSI-</w:t>
      </w:r>
      <w:r w:rsidR="001227F8" w:rsidRPr="00753A3C">
        <w:rPr>
          <w:b/>
          <w:bCs/>
        </w:rPr>
        <w:t>B</w:t>
      </w:r>
      <w:r w:rsidRPr="00753A3C">
        <w:rPr>
          <w:b/>
          <w:bCs/>
        </w:rPr>
        <w:t xml:space="preserve">ased SDU </w:t>
      </w:r>
      <w:r w:rsidR="001227F8" w:rsidRPr="00753A3C">
        <w:rPr>
          <w:b/>
          <w:bCs/>
        </w:rPr>
        <w:t>D</w:t>
      </w:r>
      <w:r w:rsidRPr="00753A3C">
        <w:rPr>
          <w:b/>
          <w:bCs/>
        </w:rPr>
        <w:t xml:space="preserve">iscard </w:t>
      </w:r>
      <w:r w:rsidR="001227F8" w:rsidRPr="00753A3C">
        <w:rPr>
          <w:b/>
          <w:bCs/>
        </w:rPr>
        <w:t>Activation/Deactivation MAC CE to UE</w:t>
      </w:r>
      <w:r w:rsidRPr="00753A3C">
        <w:rPr>
          <w:b/>
          <w:bCs/>
        </w:rPr>
        <w:t xml:space="preserve">, based on </w:t>
      </w:r>
      <w:r w:rsidR="008D0633" w:rsidRPr="00753A3C">
        <w:rPr>
          <w:b/>
          <w:bCs/>
        </w:rPr>
        <w:t xml:space="preserve">their </w:t>
      </w:r>
      <w:r w:rsidR="000B7AC8" w:rsidRPr="00753A3C">
        <w:rPr>
          <w:b/>
          <w:bCs/>
        </w:rPr>
        <w:t xml:space="preserve">own </w:t>
      </w:r>
      <w:r w:rsidR="00753A3C" w:rsidRPr="00753A3C">
        <w:rPr>
          <w:b/>
          <w:bCs/>
        </w:rPr>
        <w:t>states</w:t>
      </w:r>
      <w:r w:rsidR="00753A3C">
        <w:rPr>
          <w:b/>
          <w:bCs/>
        </w:rPr>
        <w:t xml:space="preserve"> of </w:t>
      </w:r>
      <w:r w:rsidR="000B7AC8" w:rsidRPr="00753A3C">
        <w:rPr>
          <w:b/>
          <w:bCs/>
        </w:rPr>
        <w:t>congestion</w:t>
      </w:r>
      <w:r w:rsidRPr="00753A3C">
        <w:rPr>
          <w:b/>
          <w:bCs/>
        </w:rPr>
        <w:t>.</w:t>
      </w:r>
    </w:p>
    <w:p w14:paraId="6B92E452" w14:textId="32D6FD68" w:rsidR="00F1419E" w:rsidRDefault="005139B5" w:rsidP="00F1419E">
      <w:pPr>
        <w:spacing w:after="120"/>
        <w:ind w:left="0" w:firstLine="0"/>
      </w:pPr>
      <w:r>
        <w:t>According to the current RAN2 specs (</w:t>
      </w:r>
      <w:r w:rsidR="00A531F9">
        <w:t xml:space="preserve">clause </w:t>
      </w:r>
      <w:r w:rsidR="009F1A4B">
        <w:t xml:space="preserve">5.18.34 </w:t>
      </w:r>
      <w:r w:rsidR="00A531F9">
        <w:t>in TS 38.321 and clause</w:t>
      </w:r>
      <w:r w:rsidR="008E39B4">
        <w:t xml:space="preserve"> 5.2.1 and 5.6</w:t>
      </w:r>
      <w:r w:rsidR="00A531F9">
        <w:t xml:space="preserve"> in TS 38.323), </w:t>
      </w:r>
      <w:r w:rsidR="00F1419E">
        <w:t xml:space="preserve">UE </w:t>
      </w:r>
      <w:r w:rsidR="00F1419E" w:rsidRPr="00A32475">
        <w:t>de-/activate</w:t>
      </w:r>
      <w:r w:rsidR="00F1419E">
        <w:t>s</w:t>
      </w:r>
      <w:r w:rsidR="00F1419E" w:rsidRPr="00A32475">
        <w:t xml:space="preserve"> PSI-based SDU discard on a </w:t>
      </w:r>
      <w:r w:rsidR="00667321" w:rsidRPr="00A32475">
        <w:t xml:space="preserve">split </w:t>
      </w:r>
      <w:r w:rsidR="00B805BC" w:rsidRPr="00A32475">
        <w:t xml:space="preserve">UL </w:t>
      </w:r>
      <w:r w:rsidR="00F1419E" w:rsidRPr="00A32475">
        <w:t>bearer</w:t>
      </w:r>
      <w:r w:rsidR="00F1419E">
        <w:t xml:space="preserve"> once it receives a </w:t>
      </w:r>
      <w:r w:rsidR="00D13A00">
        <w:t>de-/</w:t>
      </w:r>
      <w:r w:rsidR="007D00D7">
        <w:t>a</w:t>
      </w:r>
      <w:r w:rsidR="00F1419E" w:rsidRPr="00827095">
        <w:t>ctivation MAC CE</w:t>
      </w:r>
      <w:r w:rsidR="00AE4B18">
        <w:t xml:space="preserve">. This </w:t>
      </w:r>
      <w:r w:rsidR="00B05569">
        <w:t>de-/activation is applied</w:t>
      </w:r>
      <w:r w:rsidR="00AE4B18">
        <w:t xml:space="preserve"> </w:t>
      </w:r>
      <w:r w:rsidR="00AB59EB">
        <w:t>independent</w:t>
      </w:r>
      <w:r w:rsidR="00CD68D9">
        <w:t>ly</w:t>
      </w:r>
      <w:r w:rsidR="00AB59EB">
        <w:t xml:space="preserve"> from</w:t>
      </w:r>
      <w:r w:rsidR="00EB62D7">
        <w:t xml:space="preserve"> </w:t>
      </w:r>
      <w:r w:rsidR="00825849">
        <w:t>which node sends the MAC CE</w:t>
      </w:r>
      <w:r w:rsidR="00667A3D">
        <w:t xml:space="preserve"> and </w:t>
      </w:r>
      <w:r w:rsidR="00CD68D9">
        <w:t xml:space="preserve">does not depend on </w:t>
      </w:r>
      <w:r w:rsidR="00667A3D">
        <w:t xml:space="preserve">the current </w:t>
      </w:r>
      <w:r w:rsidR="001565DB">
        <w:t xml:space="preserve">congestion </w:t>
      </w:r>
      <w:r w:rsidR="00C31149">
        <w:t>state</w:t>
      </w:r>
      <w:r w:rsidR="00667A3D">
        <w:t xml:space="preserve"> of</w:t>
      </w:r>
      <w:r w:rsidR="0036638F">
        <w:t xml:space="preserve"> </w:t>
      </w:r>
      <w:r w:rsidR="00C31149">
        <w:t xml:space="preserve">the </w:t>
      </w:r>
      <w:r w:rsidR="00B23CDF">
        <w:t>two</w:t>
      </w:r>
      <w:r w:rsidR="00667A3D">
        <w:t xml:space="preserve"> node</w:t>
      </w:r>
      <w:r w:rsidR="00B23CDF">
        <w:t>s</w:t>
      </w:r>
      <w:r w:rsidR="00F1419E">
        <w:t xml:space="preserve">. </w:t>
      </w:r>
    </w:p>
    <w:p w14:paraId="2EFCA700" w14:textId="70FD7A0D" w:rsidR="005E1430" w:rsidRPr="003E1DAC" w:rsidRDefault="005E1430" w:rsidP="006F2AE7">
      <w:pPr>
        <w:tabs>
          <w:tab w:val="left" w:pos="1560"/>
        </w:tabs>
        <w:spacing w:after="120"/>
        <w:ind w:left="1560" w:hanging="1560"/>
        <w:rPr>
          <w:b/>
          <w:bCs/>
        </w:rPr>
      </w:pPr>
      <w:r w:rsidRPr="003E1DAC">
        <w:rPr>
          <w:b/>
          <w:bCs/>
        </w:rPr>
        <w:t>Observation 2.</w:t>
      </w:r>
      <w:r w:rsidR="00281829">
        <w:rPr>
          <w:b/>
          <w:bCs/>
        </w:rPr>
        <w:tab/>
      </w:r>
      <w:r w:rsidRPr="003E1DAC">
        <w:rPr>
          <w:b/>
          <w:bCs/>
        </w:rPr>
        <w:t xml:space="preserve">According to the current </w:t>
      </w:r>
      <w:r w:rsidR="008D0633" w:rsidRPr="003E1DAC">
        <w:rPr>
          <w:b/>
          <w:bCs/>
        </w:rPr>
        <w:t xml:space="preserve">RAN2 </w:t>
      </w:r>
      <w:r w:rsidRPr="003E1DAC">
        <w:rPr>
          <w:b/>
          <w:bCs/>
        </w:rPr>
        <w:t xml:space="preserve">spec, UE de-/activates PSI-based SDU discard on a split UL bearer once it receives a PSI-Based SDU Discard </w:t>
      </w:r>
      <w:r w:rsidR="001565DB">
        <w:rPr>
          <w:b/>
          <w:bCs/>
        </w:rPr>
        <w:t>De-/</w:t>
      </w:r>
      <w:r w:rsidRPr="003E1DAC">
        <w:rPr>
          <w:b/>
          <w:bCs/>
        </w:rPr>
        <w:t>Activation MAC CE</w:t>
      </w:r>
      <w:r w:rsidR="002C5790">
        <w:rPr>
          <w:b/>
          <w:bCs/>
        </w:rPr>
        <w:t xml:space="preserve">. </w:t>
      </w:r>
      <w:r w:rsidR="002C5790" w:rsidRPr="002C5790">
        <w:rPr>
          <w:b/>
          <w:bCs/>
        </w:rPr>
        <w:t xml:space="preserve">This de-/activation is applied independently from which node sends the MAC CE and does not depend on the </w:t>
      </w:r>
      <w:r w:rsidR="007F724B">
        <w:rPr>
          <w:b/>
          <w:bCs/>
        </w:rPr>
        <w:t xml:space="preserve">current </w:t>
      </w:r>
      <w:r w:rsidR="002C5790" w:rsidRPr="002C5790">
        <w:rPr>
          <w:b/>
          <w:bCs/>
        </w:rPr>
        <w:t>c</w:t>
      </w:r>
      <w:r w:rsidR="00FA6609">
        <w:rPr>
          <w:b/>
          <w:bCs/>
        </w:rPr>
        <w:t xml:space="preserve">ongestion </w:t>
      </w:r>
      <w:r w:rsidR="002C5790" w:rsidRPr="002C5790">
        <w:rPr>
          <w:b/>
          <w:bCs/>
        </w:rPr>
        <w:t xml:space="preserve">state of </w:t>
      </w:r>
      <w:r w:rsidR="007F724B">
        <w:rPr>
          <w:b/>
          <w:bCs/>
        </w:rPr>
        <w:t xml:space="preserve">the two </w:t>
      </w:r>
      <w:r w:rsidR="002C5790" w:rsidRPr="002C5790">
        <w:rPr>
          <w:b/>
          <w:bCs/>
        </w:rPr>
        <w:t>node</w:t>
      </w:r>
      <w:r w:rsidR="007F724B">
        <w:rPr>
          <w:b/>
          <w:bCs/>
        </w:rPr>
        <w:t>s</w:t>
      </w:r>
      <w:r w:rsidR="0086783C" w:rsidRPr="003E1DAC">
        <w:rPr>
          <w:b/>
          <w:bCs/>
        </w:rPr>
        <w:t xml:space="preserve">. </w:t>
      </w:r>
      <w:r w:rsidRPr="003E1DAC">
        <w:rPr>
          <w:b/>
          <w:bCs/>
        </w:rPr>
        <w:t xml:space="preserve"> </w:t>
      </w:r>
    </w:p>
    <w:p w14:paraId="579DC6BC" w14:textId="6D8532A6" w:rsidR="00B1206A" w:rsidRDefault="0086783C" w:rsidP="00CC7B05">
      <w:pPr>
        <w:ind w:left="0" w:firstLine="0"/>
      </w:pPr>
      <w:r>
        <w:t xml:space="preserve">Based on the above two facts, one can </w:t>
      </w:r>
      <w:r w:rsidR="00225070">
        <w:t xml:space="preserve">identify a contradicting UE behavior </w:t>
      </w:r>
      <w:r w:rsidR="00C31149">
        <w:t xml:space="preserve">in the following </w:t>
      </w:r>
      <w:r w:rsidR="00702D44">
        <w:t xml:space="preserve">two </w:t>
      </w:r>
      <w:r w:rsidR="00C31149">
        <w:t>scenario</w:t>
      </w:r>
      <w:r w:rsidR="00702D44">
        <w:t>s</w:t>
      </w:r>
      <w:r w:rsidR="00C31149">
        <w:t>:</w:t>
      </w:r>
    </w:p>
    <w:p w14:paraId="254DAC42" w14:textId="154FE4C5" w:rsidR="00B1206A" w:rsidRDefault="00C44A60" w:rsidP="00B1206A">
      <w:pPr>
        <w:pStyle w:val="ListParagraph"/>
        <w:numPr>
          <w:ilvl w:val="0"/>
          <w:numId w:val="50"/>
        </w:numPr>
        <w:spacing w:after="120"/>
        <w:ind w:leftChars="0"/>
      </w:pPr>
      <w:r>
        <w:t>S</w:t>
      </w:r>
      <w:r w:rsidR="00702D44">
        <w:t xml:space="preserve">cenario #1: </w:t>
      </w:r>
      <w:r w:rsidR="001704BC">
        <w:t>S</w:t>
      </w:r>
      <w:r>
        <w:t xml:space="preserve">uppose </w:t>
      </w:r>
      <w:r w:rsidR="008B37C5">
        <w:t xml:space="preserve">initially both MN and SN are in </w:t>
      </w:r>
      <w:r>
        <w:t>congestion</w:t>
      </w:r>
      <w:r w:rsidR="001704BC">
        <w:t xml:space="preserve"> and </w:t>
      </w:r>
      <w:r w:rsidR="009224CB">
        <w:t xml:space="preserve">consequently </w:t>
      </w:r>
      <w:r w:rsidR="008B37C5">
        <w:t>UE has activate</w:t>
      </w:r>
      <w:r w:rsidR="004766FC">
        <w:t xml:space="preserve">d PSI-based SDU discard. </w:t>
      </w:r>
      <w:r w:rsidR="00EA0E97">
        <w:t>Then UE receives a</w:t>
      </w:r>
      <w:r w:rsidR="004766FC">
        <w:t xml:space="preserve"> </w:t>
      </w:r>
      <w:r w:rsidR="00DD4CF7">
        <w:t xml:space="preserve">PSI-Based </w:t>
      </w:r>
      <w:r w:rsidR="00394642">
        <w:t>SDU Discard D</w:t>
      </w:r>
      <w:r w:rsidR="00EA0E97" w:rsidRPr="00827095">
        <w:t>e</w:t>
      </w:r>
      <w:r w:rsidR="00B442C9">
        <w:t>-/A</w:t>
      </w:r>
      <w:r w:rsidR="00EA0E97" w:rsidRPr="00827095">
        <w:t>ctivation MAC CE</w:t>
      </w:r>
      <w:r w:rsidR="004766FC">
        <w:t xml:space="preserve"> </w:t>
      </w:r>
      <w:r w:rsidR="00337055" w:rsidRPr="00337055">
        <w:rPr>
          <w:u w:val="single"/>
        </w:rPr>
        <w:t>de</w:t>
      </w:r>
      <w:r w:rsidR="00B442C9" w:rsidRPr="00337055">
        <w:rPr>
          <w:u w:val="single"/>
        </w:rPr>
        <w:t>activating</w:t>
      </w:r>
      <w:r w:rsidR="00B442C9">
        <w:t xml:space="preserve"> discards </w:t>
      </w:r>
      <w:r w:rsidR="004766FC">
        <w:t xml:space="preserve">from </w:t>
      </w:r>
      <w:r w:rsidR="00E15B9E">
        <w:t xml:space="preserve">one of the nodes. According to the current specs, </w:t>
      </w:r>
      <w:r w:rsidR="0054508C">
        <w:t xml:space="preserve">this MAC CE triggers UE to </w:t>
      </w:r>
      <w:r w:rsidR="00E81F52">
        <w:t>deactivates PSI based SDU discard</w:t>
      </w:r>
      <w:r w:rsidR="0045229C">
        <w:t xml:space="preserve">, even though one of the nodes is still in congestion. </w:t>
      </w:r>
    </w:p>
    <w:p w14:paraId="6A1299E9" w14:textId="3BA7F01C" w:rsidR="001446F0" w:rsidRPr="001446F0" w:rsidRDefault="00702D44" w:rsidP="001446F0">
      <w:pPr>
        <w:pStyle w:val="ListParagraph"/>
        <w:numPr>
          <w:ilvl w:val="0"/>
          <w:numId w:val="50"/>
        </w:numPr>
        <w:ind w:leftChars="0"/>
      </w:pPr>
      <w:r>
        <w:lastRenderedPageBreak/>
        <w:t xml:space="preserve">Scenario #2: </w:t>
      </w:r>
      <w:r w:rsidR="004B120F">
        <w:t>S</w:t>
      </w:r>
      <w:r>
        <w:t xml:space="preserve">uppose initially </w:t>
      </w:r>
      <w:r w:rsidR="00DD4CF7">
        <w:t>neither</w:t>
      </w:r>
      <w:r>
        <w:t xml:space="preserve"> MN </w:t>
      </w:r>
      <w:r w:rsidR="00DD4CF7">
        <w:t xml:space="preserve">nor </w:t>
      </w:r>
      <w:r>
        <w:t xml:space="preserve">SN </w:t>
      </w:r>
      <w:r w:rsidR="00DD4CF7">
        <w:t xml:space="preserve">is </w:t>
      </w:r>
      <w:r>
        <w:t xml:space="preserve">in congestion. </w:t>
      </w:r>
      <w:r w:rsidR="00DD4CF7">
        <w:t>Then UE receives a</w:t>
      </w:r>
      <w:r w:rsidR="00394642">
        <w:t xml:space="preserve"> PSI-Based SDU Discard </w:t>
      </w:r>
      <w:r w:rsidR="004F299A">
        <w:t>De-/</w:t>
      </w:r>
      <w:r w:rsidR="00394642">
        <w:t>A</w:t>
      </w:r>
      <w:r w:rsidR="00394642" w:rsidRPr="00827095">
        <w:t>ctivation MAC CE</w:t>
      </w:r>
      <w:r w:rsidR="00394642">
        <w:t xml:space="preserve"> </w:t>
      </w:r>
      <w:r w:rsidR="004F299A" w:rsidRPr="000147A5">
        <w:rPr>
          <w:u w:val="single"/>
        </w:rPr>
        <w:t>activating</w:t>
      </w:r>
      <w:r w:rsidR="004F299A">
        <w:t xml:space="preserve"> discard </w:t>
      </w:r>
      <w:r w:rsidR="00394642">
        <w:t xml:space="preserve">from one of the nodes. </w:t>
      </w:r>
      <w:r w:rsidR="001446F0" w:rsidRPr="001446F0">
        <w:t xml:space="preserve">According to the current specs, </w:t>
      </w:r>
      <w:r w:rsidR="006511C2">
        <w:t xml:space="preserve">this MAC CE triggers </w:t>
      </w:r>
      <w:r w:rsidR="001446F0" w:rsidRPr="001446F0">
        <w:t xml:space="preserve">UE </w:t>
      </w:r>
      <w:r w:rsidR="006511C2">
        <w:t xml:space="preserve">to activate </w:t>
      </w:r>
      <w:r w:rsidR="001446F0" w:rsidRPr="001446F0">
        <w:t>PSI based SDU discard</w:t>
      </w:r>
      <w:r w:rsidR="00DF6A40">
        <w:t xml:space="preserve">. </w:t>
      </w:r>
      <w:r w:rsidR="001446F0" w:rsidRPr="001446F0">
        <w:t xml:space="preserve"> </w:t>
      </w:r>
    </w:p>
    <w:p w14:paraId="67FF6F13" w14:textId="5738426D" w:rsidR="000675CA" w:rsidRDefault="00DF6A40" w:rsidP="00861D64">
      <w:pPr>
        <w:spacing w:after="120"/>
        <w:ind w:left="0" w:firstLine="0"/>
      </w:pPr>
      <w:r>
        <w:t xml:space="preserve">It is not hard for one to notice that </w:t>
      </w:r>
      <w:r w:rsidR="000147A5" w:rsidRPr="006B4497">
        <w:t>in the two scenarios above</w:t>
      </w:r>
      <w:r w:rsidR="000147A5">
        <w:t xml:space="preserve">, </w:t>
      </w:r>
      <w:r w:rsidR="00863067" w:rsidRPr="006B4497">
        <w:t xml:space="preserve">the UE exhibits different </w:t>
      </w:r>
      <w:r w:rsidR="00863067">
        <w:t xml:space="preserve">SDU discard </w:t>
      </w:r>
      <w:r w:rsidR="00863067" w:rsidRPr="006B4497">
        <w:t>behaviors</w:t>
      </w:r>
      <w:r w:rsidR="00863067">
        <w:t>,</w:t>
      </w:r>
      <w:r w:rsidR="006B4497" w:rsidRPr="006B4497">
        <w:t xml:space="preserve"> </w:t>
      </w:r>
      <w:r w:rsidR="00863067">
        <w:t>a</w:t>
      </w:r>
      <w:r w:rsidR="00863067" w:rsidRPr="006B4497">
        <w:t xml:space="preserve">lthough </w:t>
      </w:r>
      <w:r w:rsidR="00863067">
        <w:t xml:space="preserve">in both cases </w:t>
      </w:r>
      <w:r w:rsidR="00863067" w:rsidRPr="006B4497">
        <w:t>only one node is congested</w:t>
      </w:r>
      <w:r w:rsidR="00FA111F">
        <w:t xml:space="preserve">. </w:t>
      </w:r>
      <w:r w:rsidR="00360489">
        <w:t xml:space="preserve">That is because in the current procedure, </w:t>
      </w:r>
      <w:r w:rsidR="00183342">
        <w:t>whether PSI-based SDU discard should be activated al</w:t>
      </w:r>
      <w:r w:rsidR="007350D5">
        <w:t xml:space="preserve">so depends on </w:t>
      </w:r>
      <w:r w:rsidR="00861D64" w:rsidRPr="00861D64">
        <w:t xml:space="preserve">whether MN and SN previously </w:t>
      </w:r>
      <w:r w:rsidR="003F6B99">
        <w:t>were</w:t>
      </w:r>
      <w:r w:rsidR="003F6B99" w:rsidRPr="00861D64">
        <w:t xml:space="preserve"> </w:t>
      </w:r>
      <w:r w:rsidR="00861D64" w:rsidRPr="00861D64">
        <w:t>in congestion or not</w:t>
      </w:r>
      <w:r w:rsidR="00861D64">
        <w:t>.</w:t>
      </w:r>
    </w:p>
    <w:p w14:paraId="15CFB442" w14:textId="0801B44A" w:rsidR="007B57AD" w:rsidRPr="00281829" w:rsidRDefault="007B57AD" w:rsidP="00281829">
      <w:pPr>
        <w:tabs>
          <w:tab w:val="left" w:pos="1560"/>
        </w:tabs>
        <w:spacing w:after="120"/>
        <w:ind w:left="1560" w:hanging="1560"/>
        <w:rPr>
          <w:b/>
          <w:bCs/>
        </w:rPr>
      </w:pPr>
      <w:r w:rsidRPr="00281829">
        <w:rPr>
          <w:b/>
          <w:bCs/>
        </w:rPr>
        <w:t xml:space="preserve">Observation </w:t>
      </w:r>
      <w:r w:rsidR="00281829">
        <w:rPr>
          <w:b/>
          <w:bCs/>
        </w:rPr>
        <w:t>3</w:t>
      </w:r>
      <w:r w:rsidRPr="00281829">
        <w:rPr>
          <w:b/>
          <w:bCs/>
        </w:rPr>
        <w:t>.</w:t>
      </w:r>
      <w:r w:rsidR="00281829">
        <w:rPr>
          <w:b/>
          <w:bCs/>
        </w:rPr>
        <w:tab/>
      </w:r>
      <w:r w:rsidRPr="00281829">
        <w:rPr>
          <w:b/>
          <w:bCs/>
        </w:rPr>
        <w:t xml:space="preserve">As a result, UE </w:t>
      </w:r>
      <w:r w:rsidR="002F0910" w:rsidRPr="00281829">
        <w:rPr>
          <w:b/>
          <w:bCs/>
        </w:rPr>
        <w:t xml:space="preserve">may have different </w:t>
      </w:r>
      <w:r w:rsidR="006F0327" w:rsidRPr="00281829">
        <w:rPr>
          <w:b/>
          <w:bCs/>
        </w:rPr>
        <w:t xml:space="preserve">behaviors for </w:t>
      </w:r>
      <w:r w:rsidR="004D5C19" w:rsidRPr="00281829">
        <w:rPr>
          <w:b/>
          <w:bCs/>
        </w:rPr>
        <w:t>PSI-based SDU d</w:t>
      </w:r>
      <w:r w:rsidR="006F0327" w:rsidRPr="00281829">
        <w:rPr>
          <w:b/>
          <w:bCs/>
        </w:rPr>
        <w:t xml:space="preserve">iscard </w:t>
      </w:r>
      <w:r w:rsidRPr="00281829">
        <w:rPr>
          <w:b/>
          <w:bCs/>
        </w:rPr>
        <w:t xml:space="preserve">when only one of the network nodes is congested, </w:t>
      </w:r>
      <w:r w:rsidR="005554A8" w:rsidRPr="00281829">
        <w:rPr>
          <w:b/>
          <w:bCs/>
        </w:rPr>
        <w:t xml:space="preserve">depending on </w:t>
      </w:r>
      <w:r w:rsidR="008D2E91" w:rsidRPr="00281829">
        <w:rPr>
          <w:b/>
          <w:bCs/>
        </w:rPr>
        <w:t xml:space="preserve">whether </w:t>
      </w:r>
      <w:r w:rsidR="005554A8" w:rsidRPr="00281829">
        <w:rPr>
          <w:b/>
          <w:bCs/>
        </w:rPr>
        <w:t>MN and SN</w:t>
      </w:r>
      <w:r w:rsidR="008D2E91" w:rsidRPr="00281829">
        <w:rPr>
          <w:b/>
          <w:bCs/>
        </w:rPr>
        <w:t xml:space="preserve"> </w:t>
      </w:r>
      <w:r w:rsidR="00281829" w:rsidRPr="00281829">
        <w:rPr>
          <w:b/>
          <w:bCs/>
        </w:rPr>
        <w:t xml:space="preserve">previously </w:t>
      </w:r>
      <w:r w:rsidR="00774F21">
        <w:rPr>
          <w:b/>
          <w:bCs/>
        </w:rPr>
        <w:t>are</w:t>
      </w:r>
      <w:r w:rsidR="006448D0" w:rsidRPr="00281829">
        <w:rPr>
          <w:b/>
          <w:bCs/>
        </w:rPr>
        <w:t xml:space="preserve"> in congestion or not</w:t>
      </w:r>
      <w:r w:rsidR="008B11B4" w:rsidRPr="00281829">
        <w:rPr>
          <w:b/>
          <w:bCs/>
        </w:rPr>
        <w:t>.</w:t>
      </w:r>
      <w:r w:rsidRPr="00281829">
        <w:rPr>
          <w:b/>
          <w:bCs/>
        </w:rPr>
        <w:t xml:space="preserve"> </w:t>
      </w:r>
    </w:p>
    <w:p w14:paraId="5D27DC28" w14:textId="77777777" w:rsidR="00F421CD" w:rsidRDefault="000675CA" w:rsidP="00F421CD">
      <w:pPr>
        <w:spacing w:after="120"/>
        <w:ind w:left="0" w:firstLine="0"/>
      </w:pPr>
      <w:r>
        <w:t xml:space="preserve">We do not think </w:t>
      </w:r>
      <w:r w:rsidR="00FF6A7F">
        <w:t xml:space="preserve">such a </w:t>
      </w:r>
      <w:r w:rsidR="00CF6167">
        <w:t>UE behavior</w:t>
      </w:r>
      <w:r w:rsidR="00FF6A7F">
        <w:t xml:space="preserve"> is desirable</w:t>
      </w:r>
      <w:r w:rsidR="00CF6167">
        <w:t>, as congestion</w:t>
      </w:r>
      <w:r w:rsidR="008B624E">
        <w:t xml:space="preserve">-based SDU discard should depend only on the </w:t>
      </w:r>
      <w:r w:rsidR="00342CE4" w:rsidRPr="00595E4E">
        <w:rPr>
          <w:u w:val="single"/>
        </w:rPr>
        <w:t>current</w:t>
      </w:r>
      <w:r w:rsidR="00342CE4">
        <w:t xml:space="preserve"> congestion</w:t>
      </w:r>
      <w:r w:rsidR="00574399">
        <w:t xml:space="preserve"> </w:t>
      </w:r>
      <w:r w:rsidR="008B11B4">
        <w:t xml:space="preserve">state of </w:t>
      </w:r>
      <w:r w:rsidR="006A23BC">
        <w:t xml:space="preserve">network nodes. </w:t>
      </w:r>
      <w:r w:rsidR="00B7193D">
        <w:t>In addition,</w:t>
      </w:r>
      <w:r w:rsidR="00706D45">
        <w:t xml:space="preserve"> if only one </w:t>
      </w:r>
      <w:r w:rsidR="00EB1EE8">
        <w:t xml:space="preserve">of the network </w:t>
      </w:r>
      <w:r w:rsidR="00DF0732">
        <w:t>node</w:t>
      </w:r>
      <w:r w:rsidR="00341806">
        <w:t>s</w:t>
      </w:r>
      <w:r w:rsidR="00DF0732">
        <w:t xml:space="preserve"> </w:t>
      </w:r>
      <w:r w:rsidR="00706D45">
        <w:t xml:space="preserve">is congested, </w:t>
      </w:r>
      <w:r w:rsidR="00EB1EE8">
        <w:t xml:space="preserve">UE </w:t>
      </w:r>
      <w:r w:rsidR="00B87AB7">
        <w:t xml:space="preserve">does not need to </w:t>
      </w:r>
      <w:r w:rsidR="00EB1EE8">
        <w:t xml:space="preserve">activate PSI-based discard, because </w:t>
      </w:r>
      <w:r w:rsidR="00706D45">
        <w:t xml:space="preserve">UE </w:t>
      </w:r>
      <w:r w:rsidR="0020553A">
        <w:t xml:space="preserve">can </w:t>
      </w:r>
      <w:r w:rsidR="00706D45">
        <w:t xml:space="preserve">still use the other </w:t>
      </w:r>
      <w:r w:rsidR="0020553A">
        <w:t>network node</w:t>
      </w:r>
      <w:r w:rsidR="00706D45">
        <w:t xml:space="preserve"> without problem. </w:t>
      </w:r>
    </w:p>
    <w:p w14:paraId="46DE8454" w14:textId="57445A0D" w:rsidR="00F421CD" w:rsidRDefault="00354537" w:rsidP="00520486">
      <w:pPr>
        <w:spacing w:before="0" w:after="120"/>
        <w:ind w:left="0" w:firstLine="0"/>
      </w:pPr>
      <w:r>
        <w:t xml:space="preserve">A </w:t>
      </w:r>
      <w:r w:rsidR="00CA4425">
        <w:t xml:space="preserve">more effective </w:t>
      </w:r>
      <w:r w:rsidR="00951B98">
        <w:t>approach</w:t>
      </w:r>
      <w:r>
        <w:t xml:space="preserve"> is f</w:t>
      </w:r>
      <w:r w:rsidR="0047166D">
        <w:t>or</w:t>
      </w:r>
      <w:r>
        <w:t xml:space="preserve"> UE </w:t>
      </w:r>
      <w:r w:rsidR="0047166D">
        <w:t xml:space="preserve">to </w:t>
      </w:r>
      <w:r w:rsidR="00753951">
        <w:t xml:space="preserve">decide whether to de-/activate PSI-based discard by </w:t>
      </w:r>
      <w:r w:rsidR="00D06189">
        <w:t>aggregating</w:t>
      </w:r>
      <w:r w:rsidR="00753951">
        <w:t xml:space="preserve"> c</w:t>
      </w:r>
      <w:r>
        <w:t xml:space="preserve">ongestion </w:t>
      </w:r>
      <w:r w:rsidR="00764CE3">
        <w:t>indication</w:t>
      </w:r>
      <w:r>
        <w:t xml:space="preserve"> from </w:t>
      </w:r>
      <w:r w:rsidR="005800B3">
        <w:t>both MN and SN</w:t>
      </w:r>
      <w:r>
        <w:t>.</w:t>
      </w:r>
      <w:r w:rsidR="0047166D">
        <w:t xml:space="preserve"> </w:t>
      </w:r>
      <w:r w:rsidR="00EB5D68">
        <w:t xml:space="preserve">This </w:t>
      </w:r>
      <w:r w:rsidR="00300B62">
        <w:t>approach</w:t>
      </w:r>
      <w:r w:rsidR="00EC6889">
        <w:t xml:space="preserve"> allows network to </w:t>
      </w:r>
      <w:r w:rsidR="009C50E2">
        <w:t>issue</w:t>
      </w:r>
      <w:r w:rsidR="00CC4321">
        <w:t xml:space="preserve"> congestion </w:t>
      </w:r>
      <w:r w:rsidR="00A074F9">
        <w:t>indication</w:t>
      </w:r>
      <w:r w:rsidR="00CC4321">
        <w:t xml:space="preserve"> </w:t>
      </w:r>
      <w:r w:rsidR="00A074F9">
        <w:t>based on</w:t>
      </w:r>
      <w:r w:rsidR="009C50E2">
        <w:t xml:space="preserve"> only</w:t>
      </w:r>
      <w:r w:rsidR="00A074F9">
        <w:t xml:space="preserve"> their local congestion </w:t>
      </w:r>
      <w:r w:rsidR="009C50E2">
        <w:t>status</w:t>
      </w:r>
      <w:r w:rsidR="00004572">
        <w:t xml:space="preserve">, </w:t>
      </w:r>
      <w:r w:rsidR="00F421CD">
        <w:t>eliminat</w:t>
      </w:r>
      <w:r w:rsidR="00004572">
        <w:t xml:space="preserve">ing </w:t>
      </w:r>
      <w:r w:rsidR="00F421CD">
        <w:t xml:space="preserve">the need for coordination between MN and SN. </w:t>
      </w:r>
      <w:r w:rsidR="00066583">
        <w:t xml:space="preserve">As a result, </w:t>
      </w:r>
      <w:r w:rsidR="00300B62">
        <w:t>this approach</w:t>
      </w:r>
      <w:r w:rsidR="00066583">
        <w:t xml:space="preserve"> </w:t>
      </w:r>
      <w:r w:rsidR="00300B62">
        <w:t xml:space="preserve">obviates </w:t>
      </w:r>
      <w:r w:rsidR="00573B5E">
        <w:t>the</w:t>
      </w:r>
      <w:r w:rsidR="00300B62">
        <w:t xml:space="preserve"> </w:t>
      </w:r>
      <w:r w:rsidR="00066583">
        <w:t xml:space="preserve">need for new </w:t>
      </w:r>
      <w:r w:rsidR="00F421CD">
        <w:t>inter-gNB signaling</w:t>
      </w:r>
      <w:r w:rsidR="00573B5E">
        <w:t xml:space="preserve"> </w:t>
      </w:r>
      <w:r w:rsidR="00F421CD">
        <w:t xml:space="preserve">and </w:t>
      </w:r>
      <w:r w:rsidR="00573B5E">
        <w:t>simplifies deployment</w:t>
      </w:r>
      <w:r w:rsidR="00587B1C">
        <w:t>.</w:t>
      </w:r>
    </w:p>
    <w:p w14:paraId="61875BF6" w14:textId="543C4E33" w:rsidR="00F421CD" w:rsidRPr="00D002D6" w:rsidRDefault="00F421CD" w:rsidP="00D002D6">
      <w:pPr>
        <w:spacing w:after="120"/>
        <w:ind w:left="1560" w:hanging="1560"/>
        <w:rPr>
          <w:b/>
          <w:bCs/>
        </w:rPr>
      </w:pPr>
      <w:r w:rsidRPr="00D002D6">
        <w:rPr>
          <w:b/>
          <w:bCs/>
        </w:rPr>
        <w:t>Observation 4.</w:t>
      </w:r>
      <w:r w:rsidR="00D002D6">
        <w:rPr>
          <w:b/>
          <w:bCs/>
        </w:rPr>
        <w:tab/>
      </w:r>
      <w:r w:rsidR="002C62BA">
        <w:rPr>
          <w:b/>
          <w:bCs/>
        </w:rPr>
        <w:t xml:space="preserve">Empowering </w:t>
      </w:r>
      <w:r w:rsidR="00D002D6" w:rsidRPr="00D002D6">
        <w:rPr>
          <w:b/>
          <w:bCs/>
        </w:rPr>
        <w:t xml:space="preserve">UE </w:t>
      </w:r>
      <w:r w:rsidR="002C62BA">
        <w:rPr>
          <w:b/>
          <w:bCs/>
        </w:rPr>
        <w:t xml:space="preserve">to determine </w:t>
      </w:r>
      <w:r w:rsidR="00E257CB">
        <w:rPr>
          <w:b/>
          <w:bCs/>
        </w:rPr>
        <w:t xml:space="preserve">the </w:t>
      </w:r>
      <w:r w:rsidR="00B129EC" w:rsidRPr="00B129EC">
        <w:rPr>
          <w:b/>
          <w:bCs/>
        </w:rPr>
        <w:t>de-/activat</w:t>
      </w:r>
      <w:r w:rsidR="00E257CB">
        <w:rPr>
          <w:b/>
          <w:bCs/>
        </w:rPr>
        <w:t xml:space="preserve">ion of </w:t>
      </w:r>
      <w:r w:rsidR="00B129EC" w:rsidRPr="00B129EC">
        <w:rPr>
          <w:b/>
          <w:bCs/>
        </w:rPr>
        <w:t xml:space="preserve">PSI-based discard by </w:t>
      </w:r>
      <w:r w:rsidR="00D06189">
        <w:rPr>
          <w:b/>
          <w:bCs/>
        </w:rPr>
        <w:t>aggregating</w:t>
      </w:r>
      <w:r w:rsidR="00B129EC" w:rsidRPr="00B129EC">
        <w:rPr>
          <w:b/>
          <w:bCs/>
        </w:rPr>
        <w:t xml:space="preserve"> congestion </w:t>
      </w:r>
      <w:r w:rsidR="00764CE3">
        <w:rPr>
          <w:b/>
          <w:bCs/>
        </w:rPr>
        <w:t>indication</w:t>
      </w:r>
      <w:r w:rsidR="00B129EC" w:rsidRPr="00B129EC">
        <w:rPr>
          <w:b/>
          <w:bCs/>
        </w:rPr>
        <w:t xml:space="preserve"> from both MN and SN</w:t>
      </w:r>
      <w:r w:rsidR="00594380">
        <w:rPr>
          <w:b/>
          <w:bCs/>
        </w:rPr>
        <w:t xml:space="preserve"> </w:t>
      </w:r>
      <w:r w:rsidR="00D002D6" w:rsidRPr="00D002D6">
        <w:rPr>
          <w:b/>
          <w:bCs/>
        </w:rPr>
        <w:t>can eliminate the need for coordination between MN and SN.</w:t>
      </w:r>
    </w:p>
    <w:p w14:paraId="2F9A4420" w14:textId="20DFD738" w:rsidR="00706D45" w:rsidRDefault="00706D45" w:rsidP="00706D45">
      <w:pPr>
        <w:spacing w:after="120"/>
        <w:ind w:left="0" w:firstLine="0"/>
      </w:pPr>
      <w:r>
        <w:t xml:space="preserve">Therefore, </w:t>
      </w:r>
      <w:r w:rsidR="00AF4B9A">
        <w:t xml:space="preserve">we think the following </w:t>
      </w:r>
      <w:r w:rsidR="00314521">
        <w:t>corrections to the current specs should be considered:</w:t>
      </w:r>
    </w:p>
    <w:p w14:paraId="39962157" w14:textId="50652B40" w:rsidR="005E1430" w:rsidRPr="00E11E3E" w:rsidRDefault="005E1430" w:rsidP="00564F84">
      <w:pPr>
        <w:spacing w:after="120"/>
        <w:ind w:left="1560" w:hanging="1560"/>
        <w:rPr>
          <w:b/>
          <w:bCs/>
        </w:rPr>
      </w:pPr>
      <w:r w:rsidRPr="00E11E3E">
        <w:rPr>
          <w:b/>
          <w:bCs/>
        </w:rPr>
        <w:t xml:space="preserve">Proposal 1. </w:t>
      </w:r>
      <w:r w:rsidRPr="00E11E3E">
        <w:rPr>
          <w:b/>
          <w:bCs/>
        </w:rPr>
        <w:tab/>
      </w:r>
      <w:r w:rsidR="002774AC" w:rsidRPr="00E11E3E">
        <w:rPr>
          <w:b/>
          <w:bCs/>
        </w:rPr>
        <w:t xml:space="preserve">UE </w:t>
      </w:r>
      <w:r w:rsidRPr="00E11E3E">
        <w:rPr>
          <w:b/>
          <w:bCs/>
        </w:rPr>
        <w:t xml:space="preserve">activates PSI-based SDU discard </w:t>
      </w:r>
      <w:r w:rsidR="002774AC" w:rsidRPr="00E11E3E">
        <w:rPr>
          <w:b/>
          <w:bCs/>
        </w:rPr>
        <w:t xml:space="preserve">on a UL split-bearer </w:t>
      </w:r>
      <w:r w:rsidRPr="00E11E3E">
        <w:rPr>
          <w:b/>
          <w:bCs/>
        </w:rPr>
        <w:t xml:space="preserve">only after it has received MAC CEs activating the discard from both MN and SN. </w:t>
      </w:r>
    </w:p>
    <w:p w14:paraId="4F89D6EE" w14:textId="62682A57" w:rsidR="005E1430" w:rsidRPr="00E11E3E" w:rsidRDefault="005E1430" w:rsidP="00564F84">
      <w:pPr>
        <w:spacing w:after="120"/>
        <w:ind w:left="1560" w:hanging="1560"/>
        <w:rPr>
          <w:b/>
          <w:bCs/>
        </w:rPr>
      </w:pPr>
      <w:r w:rsidRPr="00E11E3E">
        <w:rPr>
          <w:b/>
          <w:bCs/>
        </w:rPr>
        <w:t>Proposal 2.</w:t>
      </w:r>
      <w:r w:rsidRPr="00E11E3E">
        <w:rPr>
          <w:b/>
          <w:bCs/>
        </w:rPr>
        <w:tab/>
      </w:r>
      <w:r w:rsidR="002774AC" w:rsidRPr="00E11E3E">
        <w:rPr>
          <w:b/>
          <w:bCs/>
        </w:rPr>
        <w:t xml:space="preserve">UE </w:t>
      </w:r>
      <w:r w:rsidRPr="00E11E3E">
        <w:rPr>
          <w:b/>
          <w:bCs/>
        </w:rPr>
        <w:t xml:space="preserve">deactivates PSI-based SDU discard </w:t>
      </w:r>
      <w:r w:rsidR="002774AC" w:rsidRPr="00E11E3E">
        <w:rPr>
          <w:b/>
          <w:bCs/>
        </w:rPr>
        <w:t xml:space="preserve">on a UL split-bearer </w:t>
      </w:r>
      <w:r w:rsidRPr="00E11E3E">
        <w:rPr>
          <w:b/>
          <w:bCs/>
        </w:rPr>
        <w:t xml:space="preserve">once it has received a MAC CE deactivating the discard from either MN or SN. </w:t>
      </w:r>
    </w:p>
    <w:p w14:paraId="4C6AF176" w14:textId="7E15F0F1" w:rsidR="00EF020C" w:rsidRDefault="00EF020C" w:rsidP="009A126B">
      <w:pPr>
        <w:spacing w:after="120"/>
        <w:ind w:left="0" w:firstLine="0"/>
      </w:pPr>
      <w:r w:rsidRPr="00EF020C">
        <w:t xml:space="preserve">A related issue is PDCP data volume reporting </w:t>
      </w:r>
      <w:r w:rsidR="0032231A">
        <w:t>in case of congestion</w:t>
      </w:r>
      <w:r w:rsidRPr="00EF020C">
        <w:t xml:space="preserve">. If </w:t>
      </w:r>
      <w:r w:rsidR="00A914AE">
        <w:t>a network sends</w:t>
      </w:r>
      <w:r w:rsidRPr="00EF020C">
        <w:t xml:space="preserve"> </w:t>
      </w:r>
      <w:r w:rsidR="00612919">
        <w:t xml:space="preserve">a </w:t>
      </w:r>
      <w:r w:rsidRPr="00EF020C">
        <w:t>PSI-</w:t>
      </w:r>
      <w:r w:rsidR="0032231A">
        <w:t>B</w:t>
      </w:r>
      <w:r w:rsidRPr="00EF020C">
        <w:t xml:space="preserve">ased SDU </w:t>
      </w:r>
      <w:r w:rsidR="0032231A">
        <w:t>D</w:t>
      </w:r>
      <w:r w:rsidRPr="00EF020C">
        <w:t xml:space="preserve">iscard </w:t>
      </w:r>
      <w:r w:rsidR="0032231A">
        <w:t>A</w:t>
      </w:r>
      <w:r w:rsidRPr="00EF020C">
        <w:t xml:space="preserve">ctivation MAC CE, it </w:t>
      </w:r>
      <w:r w:rsidR="00C9597F">
        <w:t xml:space="preserve">implies that </w:t>
      </w:r>
      <w:r w:rsidR="00AA2356">
        <w:t xml:space="preserve">specific node </w:t>
      </w:r>
      <w:r w:rsidRPr="00EF020C">
        <w:t>is congest</w:t>
      </w:r>
      <w:r w:rsidR="00255CB8">
        <w:t>ed</w:t>
      </w:r>
      <w:r w:rsidRPr="00EF020C">
        <w:t xml:space="preserve">. </w:t>
      </w:r>
      <w:r w:rsidR="00AA2356">
        <w:t>The</w:t>
      </w:r>
      <w:r w:rsidRPr="00EF020C">
        <w:t xml:space="preserve"> UE </w:t>
      </w:r>
      <w:r w:rsidR="00AA2356">
        <w:t xml:space="preserve">hence </w:t>
      </w:r>
      <w:r w:rsidRPr="00EF020C">
        <w:t>should avoid sending data or send</w:t>
      </w:r>
      <w:r w:rsidR="00255CB8">
        <w:t>ing</w:t>
      </w:r>
      <w:r w:rsidRPr="00EF020C">
        <w:t xml:space="preserve"> less data through that </w:t>
      </w:r>
      <w:r w:rsidR="00AA2356">
        <w:t>node</w:t>
      </w:r>
      <w:r w:rsidRPr="00EF020C">
        <w:t xml:space="preserve">. We think a simple change to implement that is to apply a different </w:t>
      </w:r>
      <w:r w:rsidR="00124B0E" w:rsidRPr="00124B0E">
        <w:t xml:space="preserve">data volume reporting threshold </w:t>
      </w:r>
      <w:r w:rsidR="00773CB8">
        <w:t xml:space="preserve">(i.e. </w:t>
      </w:r>
      <w:r w:rsidR="00773CB8" w:rsidRPr="00501204">
        <w:rPr>
          <w:i/>
          <w:iCs/>
        </w:rPr>
        <w:t>ul-DataSplitThreshold</w:t>
      </w:r>
      <w:r w:rsidR="009508FB">
        <w:t>)</w:t>
      </w:r>
      <w:r w:rsidR="00773CB8">
        <w:t xml:space="preserve"> </w:t>
      </w:r>
      <w:r w:rsidR="00124B0E" w:rsidRPr="00124B0E">
        <w:t>in this case</w:t>
      </w:r>
      <w:r w:rsidRPr="00EF020C">
        <w:t>. More specifically,</w:t>
      </w:r>
    </w:p>
    <w:p w14:paraId="76073782" w14:textId="2459368D" w:rsidR="005E1430" w:rsidRPr="00564F84" w:rsidRDefault="005E1430" w:rsidP="00564F84">
      <w:pPr>
        <w:spacing w:after="120"/>
        <w:ind w:left="1560" w:hanging="1560"/>
        <w:rPr>
          <w:b/>
          <w:bCs/>
        </w:rPr>
      </w:pPr>
      <w:r w:rsidRPr="00564F84">
        <w:rPr>
          <w:b/>
          <w:bCs/>
        </w:rPr>
        <w:t>Proposal 3.</w:t>
      </w:r>
      <w:r w:rsidRPr="00564F84">
        <w:rPr>
          <w:b/>
          <w:bCs/>
        </w:rPr>
        <w:tab/>
      </w:r>
      <w:r w:rsidR="00CF11AA" w:rsidRPr="00564F84">
        <w:rPr>
          <w:b/>
          <w:bCs/>
        </w:rPr>
        <w:t>A</w:t>
      </w:r>
      <w:r w:rsidRPr="00564F84">
        <w:rPr>
          <w:b/>
          <w:bCs/>
        </w:rPr>
        <w:t>fter receiving a PSI-</w:t>
      </w:r>
      <w:r w:rsidR="00B12D9F" w:rsidRPr="00564F84">
        <w:rPr>
          <w:b/>
          <w:bCs/>
        </w:rPr>
        <w:t>B</w:t>
      </w:r>
      <w:r w:rsidRPr="00564F84">
        <w:rPr>
          <w:b/>
          <w:bCs/>
        </w:rPr>
        <w:t>ased SDU Discard De-/</w:t>
      </w:r>
      <w:r w:rsidR="00B12D9F" w:rsidRPr="00564F84">
        <w:rPr>
          <w:b/>
          <w:bCs/>
        </w:rPr>
        <w:t>A</w:t>
      </w:r>
      <w:r w:rsidRPr="00564F84">
        <w:rPr>
          <w:b/>
          <w:bCs/>
        </w:rPr>
        <w:t xml:space="preserve">ctivation MAC CE </w:t>
      </w:r>
      <w:r w:rsidR="00CF11AA" w:rsidRPr="00564F84">
        <w:rPr>
          <w:b/>
          <w:bCs/>
        </w:rPr>
        <w:t xml:space="preserve">on the primary path that </w:t>
      </w:r>
      <w:r w:rsidRPr="00564F84">
        <w:rPr>
          <w:b/>
          <w:bCs/>
        </w:rPr>
        <w:t>activat</w:t>
      </w:r>
      <w:r w:rsidR="00CF11AA" w:rsidRPr="00564F84">
        <w:rPr>
          <w:b/>
          <w:bCs/>
        </w:rPr>
        <w:t xml:space="preserve">es </w:t>
      </w:r>
      <w:r w:rsidR="009A794F" w:rsidRPr="00564F84">
        <w:rPr>
          <w:b/>
          <w:bCs/>
        </w:rPr>
        <w:t xml:space="preserve">SDU </w:t>
      </w:r>
      <w:r w:rsidRPr="00564F84">
        <w:rPr>
          <w:b/>
          <w:bCs/>
        </w:rPr>
        <w:t>discard</w:t>
      </w:r>
      <w:r w:rsidR="0045656C" w:rsidRPr="00564F84">
        <w:rPr>
          <w:b/>
          <w:bCs/>
        </w:rPr>
        <w:t xml:space="preserve">, </w:t>
      </w:r>
      <w:r w:rsidR="00CF11AA" w:rsidRPr="00564F84">
        <w:rPr>
          <w:b/>
          <w:bCs/>
        </w:rPr>
        <w:t xml:space="preserve">UE applies a </w:t>
      </w:r>
      <w:r w:rsidR="00EB27D7">
        <w:rPr>
          <w:b/>
          <w:bCs/>
        </w:rPr>
        <w:t xml:space="preserve">smaller </w:t>
      </w:r>
      <w:r w:rsidR="00EB27D7" w:rsidRPr="00EB27D7">
        <w:rPr>
          <w:b/>
          <w:bCs/>
          <w:i/>
          <w:iCs/>
        </w:rPr>
        <w:t>ul-DataSplitThreshold</w:t>
      </w:r>
      <w:r w:rsidR="0045656C" w:rsidRPr="00564F84">
        <w:rPr>
          <w:b/>
          <w:bCs/>
        </w:rPr>
        <w:t>.</w:t>
      </w:r>
      <w:r w:rsidR="00CF11AA" w:rsidRPr="00564F84">
        <w:rPr>
          <w:b/>
          <w:bCs/>
        </w:rPr>
        <w:t xml:space="preserve"> </w:t>
      </w:r>
    </w:p>
    <w:p w14:paraId="0DE96845" w14:textId="302028AE" w:rsidR="005E1430" w:rsidRPr="00564F84" w:rsidRDefault="005E1430" w:rsidP="00564F84">
      <w:pPr>
        <w:spacing w:after="120"/>
        <w:ind w:left="1560" w:hanging="1560"/>
        <w:rPr>
          <w:b/>
          <w:bCs/>
        </w:rPr>
      </w:pPr>
      <w:r w:rsidRPr="00564F84">
        <w:rPr>
          <w:b/>
          <w:bCs/>
        </w:rPr>
        <w:t>Proposal 4.</w:t>
      </w:r>
      <w:r w:rsidRPr="00564F84">
        <w:rPr>
          <w:b/>
          <w:bCs/>
        </w:rPr>
        <w:tab/>
      </w:r>
      <w:r w:rsidR="00564F84" w:rsidRPr="00564F84">
        <w:rPr>
          <w:b/>
          <w:bCs/>
        </w:rPr>
        <w:t>After receiving a PSI-Based SDU Discard De-/Activation MAC CE on the secondary path that activates SDU discard</w:t>
      </w:r>
      <w:r w:rsidRPr="00564F84">
        <w:rPr>
          <w:b/>
          <w:bCs/>
        </w:rPr>
        <w:t xml:space="preserve">, UE applies a </w:t>
      </w:r>
      <w:r w:rsidR="009C02A9">
        <w:rPr>
          <w:b/>
          <w:bCs/>
        </w:rPr>
        <w:t xml:space="preserve">larger </w:t>
      </w:r>
      <w:r w:rsidR="00CD0FC6" w:rsidRPr="00CD0FC6">
        <w:rPr>
          <w:b/>
          <w:bCs/>
          <w:i/>
          <w:iCs/>
        </w:rPr>
        <w:t>ul-DataSplitThreshold</w:t>
      </w:r>
      <w:r w:rsidRPr="00564F84">
        <w:rPr>
          <w:b/>
          <w:bCs/>
        </w:rPr>
        <w:t>.</w:t>
      </w:r>
    </w:p>
    <w:p w14:paraId="27ADD49B" w14:textId="363454CE" w:rsidR="00954E89" w:rsidRDefault="00954E89" w:rsidP="00501204">
      <w:pPr>
        <w:spacing w:after="120"/>
        <w:ind w:left="0" w:firstLine="0"/>
      </w:pPr>
      <w:r>
        <w:t>If the UE has received PSI-Based SDU Discard De-/Activation MAC CE</w:t>
      </w:r>
      <w:r w:rsidR="00AC7108">
        <w:t>s</w:t>
      </w:r>
      <w:r>
        <w:t xml:space="preserve"> on</w:t>
      </w:r>
      <w:r w:rsidR="00AC7108">
        <w:t xml:space="preserve"> both</w:t>
      </w:r>
      <w:r>
        <w:t xml:space="preserve"> the</w:t>
      </w:r>
      <w:r w:rsidR="00284E5D">
        <w:t xml:space="preserve"> primary and secondary paths, both network nodes are </w:t>
      </w:r>
      <w:r w:rsidR="00AC7108">
        <w:t>congested</w:t>
      </w:r>
      <w:r w:rsidR="00EA6C0C">
        <w:t>. H</w:t>
      </w:r>
      <w:r w:rsidR="00A843DC">
        <w:t xml:space="preserve">ence UL traffic does not need to be </w:t>
      </w:r>
      <w:r w:rsidR="00EA6C0C">
        <w:t xml:space="preserve">routed </w:t>
      </w:r>
      <w:r w:rsidR="00A843DC">
        <w:t>different</w:t>
      </w:r>
      <w:r w:rsidR="00EA6C0C">
        <w:t>ly</w:t>
      </w:r>
      <w:r w:rsidR="00A843DC">
        <w:t xml:space="preserve"> from th</w:t>
      </w:r>
      <w:r w:rsidR="00501204">
        <w:t>at in the default case. Therefore,</w:t>
      </w:r>
      <w:r w:rsidR="00EA6C0C">
        <w:t xml:space="preserve"> the same </w:t>
      </w:r>
      <w:r w:rsidR="001D4488" w:rsidRPr="00501204">
        <w:rPr>
          <w:i/>
          <w:iCs/>
        </w:rPr>
        <w:t>ul-DataSplitThreshold</w:t>
      </w:r>
      <w:r w:rsidR="001D4488">
        <w:t xml:space="preserve"> used in the normal case can be applied.</w:t>
      </w:r>
    </w:p>
    <w:p w14:paraId="4E51E43A" w14:textId="3FE3A43F" w:rsidR="005E1430" w:rsidRPr="001D4488" w:rsidRDefault="005E1430" w:rsidP="001D4488">
      <w:pPr>
        <w:spacing w:after="120"/>
        <w:ind w:left="1560" w:hanging="1560"/>
        <w:rPr>
          <w:b/>
          <w:bCs/>
        </w:rPr>
      </w:pPr>
      <w:r w:rsidRPr="001D4488">
        <w:rPr>
          <w:b/>
          <w:bCs/>
        </w:rPr>
        <w:t>Proposal 5.</w:t>
      </w:r>
      <w:r w:rsidRPr="001D4488">
        <w:rPr>
          <w:b/>
          <w:bCs/>
        </w:rPr>
        <w:tab/>
        <w:t xml:space="preserve">UE applies the legacy </w:t>
      </w:r>
      <w:r w:rsidRPr="001D4488">
        <w:rPr>
          <w:b/>
          <w:bCs/>
          <w:i/>
          <w:iCs/>
        </w:rPr>
        <w:t>ul-DataSplitThreshold</w:t>
      </w:r>
      <w:r w:rsidRPr="001D4488">
        <w:rPr>
          <w:b/>
          <w:bCs/>
        </w:rPr>
        <w:t xml:space="preserve"> </w:t>
      </w:r>
      <w:r w:rsidR="005B53B3">
        <w:rPr>
          <w:b/>
          <w:bCs/>
        </w:rPr>
        <w:t xml:space="preserve">if </w:t>
      </w:r>
      <w:r w:rsidRPr="001D4488">
        <w:rPr>
          <w:b/>
          <w:bCs/>
        </w:rPr>
        <w:t>both primary and secondary paths</w:t>
      </w:r>
      <w:r w:rsidR="005B53B3">
        <w:rPr>
          <w:b/>
          <w:bCs/>
        </w:rPr>
        <w:t xml:space="preserve"> are in congestion state</w:t>
      </w:r>
      <w:r w:rsidRPr="001D4488">
        <w:rPr>
          <w:b/>
          <w:bCs/>
        </w:rPr>
        <w:t xml:space="preserve">. </w:t>
      </w:r>
    </w:p>
    <w:p w14:paraId="2EF8A9E9" w14:textId="41025B14" w:rsidR="003F5F69" w:rsidRDefault="003F5F69" w:rsidP="00FD5C53">
      <w:pPr>
        <w:spacing w:after="120"/>
        <w:ind w:left="0" w:firstLine="0"/>
      </w:pPr>
      <w:r>
        <w:lastRenderedPageBreak/>
        <w:t xml:space="preserve">Although the discussion above </w:t>
      </w:r>
      <w:r w:rsidR="00492CC3">
        <w:t xml:space="preserve">is </w:t>
      </w:r>
      <w:r w:rsidR="00FD5C53">
        <w:t>for</w:t>
      </w:r>
      <w:r w:rsidR="00492CC3">
        <w:t xml:space="preserve"> Rel-19, we think the </w:t>
      </w:r>
      <w:r w:rsidR="00616D28">
        <w:t xml:space="preserve">proposed UE behaviors are relevant and correct in Rel-18 too. Therefore, we </w:t>
      </w:r>
      <w:r w:rsidR="00FD5C53">
        <w:t xml:space="preserve">think that the above enhancements (Proposal 1~5) </w:t>
      </w:r>
      <w:r w:rsidR="008601CE">
        <w:t>can be considered for Rel-18 corrections too</w:t>
      </w:r>
      <w:r w:rsidR="007C1609">
        <w:t>.</w:t>
      </w:r>
    </w:p>
    <w:p w14:paraId="36AD51A6" w14:textId="4BB78295" w:rsidR="005E1430" w:rsidRPr="007C1609" w:rsidRDefault="005E1430" w:rsidP="007C1609">
      <w:pPr>
        <w:spacing w:after="120"/>
        <w:ind w:left="1560" w:hanging="1560"/>
        <w:rPr>
          <w:b/>
          <w:bCs/>
        </w:rPr>
      </w:pPr>
      <w:r w:rsidRPr="007C1609">
        <w:rPr>
          <w:b/>
          <w:bCs/>
        </w:rPr>
        <w:t>Proposal 6.</w:t>
      </w:r>
      <w:r w:rsidRPr="007C1609">
        <w:rPr>
          <w:b/>
          <w:bCs/>
        </w:rPr>
        <w:tab/>
      </w:r>
      <w:r w:rsidR="007D229F">
        <w:rPr>
          <w:b/>
          <w:bCs/>
        </w:rPr>
        <w:t xml:space="preserve">Adopt </w:t>
      </w:r>
      <w:r w:rsidRPr="007C1609">
        <w:rPr>
          <w:b/>
          <w:bCs/>
        </w:rPr>
        <w:t>the above enhancement</w:t>
      </w:r>
      <w:r w:rsidR="007D229F">
        <w:rPr>
          <w:b/>
          <w:bCs/>
        </w:rPr>
        <w:t>s</w:t>
      </w:r>
      <w:r w:rsidRPr="007C1609">
        <w:rPr>
          <w:b/>
          <w:bCs/>
        </w:rPr>
        <w:t xml:space="preserve"> </w:t>
      </w:r>
      <w:r w:rsidR="00DF79DE" w:rsidRPr="007C1609">
        <w:rPr>
          <w:b/>
          <w:bCs/>
        </w:rPr>
        <w:t xml:space="preserve">(Proposal 1~5) </w:t>
      </w:r>
      <w:r w:rsidR="007D229F">
        <w:rPr>
          <w:b/>
          <w:bCs/>
        </w:rPr>
        <w:t>as Rel-18 corrections too</w:t>
      </w:r>
      <w:r w:rsidRPr="007C1609">
        <w:rPr>
          <w:b/>
          <w:bCs/>
        </w:rPr>
        <w:t>.</w:t>
      </w:r>
    </w:p>
    <w:p w14:paraId="34A67278" w14:textId="7D45DFFF" w:rsidR="00DF79DE" w:rsidRDefault="009C4487" w:rsidP="005E1430">
      <w:pPr>
        <w:spacing w:after="120"/>
      </w:pPr>
      <w:r>
        <w:t>If the above proposals can be agreed</w:t>
      </w:r>
      <w:r w:rsidR="00250993">
        <w:t xml:space="preserve">, RAN2 </w:t>
      </w:r>
      <w:r w:rsidR="007C1609">
        <w:t>should</w:t>
      </w:r>
      <w:r>
        <w:t xml:space="preserve"> include them</w:t>
      </w:r>
      <w:r w:rsidR="00250993">
        <w:t xml:space="preserve"> in the </w:t>
      </w:r>
      <w:proofErr w:type="gramStart"/>
      <w:r w:rsidR="00250993">
        <w:t>reply</w:t>
      </w:r>
      <w:proofErr w:type="gramEnd"/>
      <w:r w:rsidR="00250993">
        <w:t xml:space="preserve"> LS to RAN3.</w:t>
      </w:r>
    </w:p>
    <w:p w14:paraId="2FA76063" w14:textId="4E82A30F" w:rsidR="00C10216" w:rsidRPr="004702C7" w:rsidRDefault="00C10216" w:rsidP="007C1609">
      <w:pPr>
        <w:snapToGrid w:val="0"/>
        <w:spacing w:before="60" w:after="120"/>
        <w:ind w:left="1560" w:hanging="1560"/>
        <w:rPr>
          <w:b/>
          <w:bCs/>
          <w:szCs w:val="21"/>
          <w:lang w:eastAsia="ko-KR"/>
        </w:rPr>
      </w:pPr>
      <w:r w:rsidRPr="004702C7">
        <w:rPr>
          <w:b/>
          <w:bCs/>
          <w:szCs w:val="21"/>
          <w:lang w:eastAsia="ko-KR"/>
        </w:rPr>
        <w:t xml:space="preserve">Proposal </w:t>
      </w:r>
      <w:r w:rsidR="006A3180" w:rsidRPr="004702C7">
        <w:rPr>
          <w:b/>
          <w:bCs/>
          <w:szCs w:val="21"/>
          <w:lang w:eastAsia="ko-KR"/>
        </w:rPr>
        <w:t>7</w:t>
      </w:r>
      <w:r w:rsidRPr="004702C7">
        <w:rPr>
          <w:b/>
          <w:bCs/>
          <w:szCs w:val="21"/>
          <w:lang w:eastAsia="ko-KR"/>
        </w:rPr>
        <w:t>.</w:t>
      </w:r>
      <w:r w:rsidRPr="004702C7">
        <w:rPr>
          <w:b/>
          <w:bCs/>
          <w:szCs w:val="21"/>
          <w:lang w:eastAsia="ko-KR"/>
        </w:rPr>
        <w:tab/>
      </w:r>
      <w:r w:rsidR="002C4A8E">
        <w:rPr>
          <w:b/>
          <w:bCs/>
          <w:szCs w:val="21"/>
          <w:lang w:eastAsia="ko-KR"/>
        </w:rPr>
        <w:t>I</w:t>
      </w:r>
      <w:r w:rsidR="00250993">
        <w:rPr>
          <w:b/>
          <w:bCs/>
          <w:szCs w:val="21"/>
          <w:lang w:eastAsia="ko-KR"/>
        </w:rPr>
        <w:t>nclude the above enhancements</w:t>
      </w:r>
      <w:r w:rsidR="004A10C8">
        <w:rPr>
          <w:b/>
          <w:bCs/>
          <w:szCs w:val="21"/>
          <w:lang w:eastAsia="ko-KR"/>
        </w:rPr>
        <w:t xml:space="preserve"> and Observation 4</w:t>
      </w:r>
      <w:r w:rsidR="002C4A8E">
        <w:rPr>
          <w:b/>
          <w:bCs/>
          <w:szCs w:val="21"/>
          <w:lang w:eastAsia="ko-KR"/>
        </w:rPr>
        <w:t xml:space="preserve">, if agreed, </w:t>
      </w:r>
      <w:r w:rsidR="00250993">
        <w:rPr>
          <w:b/>
          <w:bCs/>
          <w:szCs w:val="21"/>
          <w:lang w:eastAsia="ko-KR"/>
        </w:rPr>
        <w:t xml:space="preserve">in the </w:t>
      </w:r>
      <w:proofErr w:type="gramStart"/>
      <w:r w:rsidR="00250993">
        <w:rPr>
          <w:b/>
          <w:bCs/>
          <w:szCs w:val="21"/>
          <w:lang w:eastAsia="ko-KR"/>
        </w:rPr>
        <w:t>reply</w:t>
      </w:r>
      <w:proofErr w:type="gramEnd"/>
      <w:r w:rsidR="00250993">
        <w:rPr>
          <w:b/>
          <w:bCs/>
          <w:szCs w:val="21"/>
          <w:lang w:eastAsia="ko-KR"/>
        </w:rPr>
        <w:t xml:space="preserve"> LS to RAN3</w:t>
      </w:r>
      <w:r w:rsidRPr="004702C7">
        <w:rPr>
          <w:b/>
          <w:bCs/>
          <w:szCs w:val="21"/>
          <w:lang w:eastAsia="ko-KR"/>
        </w:rPr>
        <w:t>.</w:t>
      </w: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70AB5D70" w:rsidR="00942D9D" w:rsidRDefault="0018789F" w:rsidP="0018789F">
      <w:pPr>
        <w:snapToGrid w:val="0"/>
        <w:spacing w:before="0" w:after="120"/>
        <w:ind w:left="0" w:firstLine="0"/>
        <w:rPr>
          <w:lang w:eastAsia="ja-JP"/>
        </w:rPr>
      </w:pPr>
      <w:r>
        <w:rPr>
          <w:lang w:eastAsia="ja-JP"/>
        </w:rPr>
        <w:t>W</w:t>
      </w:r>
      <w:r w:rsidR="00942D9D" w:rsidRPr="00341812">
        <w:rPr>
          <w:lang w:eastAsia="ja-JP"/>
        </w:rPr>
        <w:t xml:space="preserve">e </w:t>
      </w:r>
      <w:r w:rsidR="00D577BF">
        <w:rPr>
          <w:lang w:eastAsia="ja-JP"/>
        </w:rPr>
        <w:t>respect</w:t>
      </w:r>
      <w:r>
        <w:rPr>
          <w:lang w:eastAsia="ja-JP"/>
        </w:rPr>
        <w:t>ful</w:t>
      </w:r>
      <w:r w:rsidR="00D577BF">
        <w:rPr>
          <w:lang w:eastAsia="ja-JP"/>
        </w:rPr>
        <w:t>ly request</w:t>
      </w:r>
      <w:r w:rsidR="00942D9D" w:rsidRPr="00341812">
        <w:rPr>
          <w:lang w:eastAsia="ja-JP"/>
        </w:rPr>
        <w:t xml:space="preserve"> RAN2 to discuss and </w:t>
      </w:r>
      <w:r w:rsidR="00D577BF">
        <w:rPr>
          <w:lang w:eastAsia="ja-JP"/>
        </w:rPr>
        <w:t>agree to</w:t>
      </w:r>
      <w:r w:rsidR="00942D9D" w:rsidRPr="00341812">
        <w:rPr>
          <w:lang w:eastAsia="ja-JP"/>
        </w:rPr>
        <w:t xml:space="preserve"> the following proposals:</w:t>
      </w:r>
    </w:p>
    <w:p w14:paraId="7F6E7F4F" w14:textId="77777777" w:rsidR="002C4A8E" w:rsidRDefault="002C4A8E" w:rsidP="002C4A8E">
      <w:pPr>
        <w:tabs>
          <w:tab w:val="left" w:pos="1560"/>
        </w:tabs>
        <w:spacing w:after="120"/>
        <w:ind w:left="1560" w:hanging="1560"/>
      </w:pPr>
      <w:r w:rsidRPr="00753A3C">
        <w:rPr>
          <w:b/>
          <w:bCs/>
        </w:rPr>
        <w:t>Observation 1.</w:t>
      </w:r>
      <w:r>
        <w:tab/>
      </w:r>
      <w:r w:rsidRPr="00753A3C">
        <w:rPr>
          <w:b/>
          <w:bCs/>
        </w:rPr>
        <w:t>According to RAN3, MN and SN can independently send PSI-Based SDU Discard Activation/Deactivation MAC CE to UE, based on their own states</w:t>
      </w:r>
      <w:r>
        <w:rPr>
          <w:b/>
          <w:bCs/>
        </w:rPr>
        <w:t xml:space="preserve"> of </w:t>
      </w:r>
      <w:r w:rsidRPr="00753A3C">
        <w:rPr>
          <w:b/>
          <w:bCs/>
        </w:rPr>
        <w:t>congestion.</w:t>
      </w:r>
    </w:p>
    <w:p w14:paraId="4BFB89A1" w14:textId="77777777" w:rsidR="002C4A8E" w:rsidRPr="003E1DAC" w:rsidRDefault="002C4A8E" w:rsidP="002C4A8E">
      <w:pPr>
        <w:tabs>
          <w:tab w:val="left" w:pos="1560"/>
        </w:tabs>
        <w:spacing w:after="120"/>
        <w:ind w:left="1560" w:hanging="1560"/>
        <w:rPr>
          <w:b/>
          <w:bCs/>
        </w:rPr>
      </w:pPr>
      <w:r w:rsidRPr="003E1DAC">
        <w:rPr>
          <w:b/>
          <w:bCs/>
        </w:rPr>
        <w:t>Observation 2.</w:t>
      </w:r>
      <w:r>
        <w:rPr>
          <w:b/>
          <w:bCs/>
        </w:rPr>
        <w:tab/>
      </w:r>
      <w:r w:rsidRPr="003E1DAC">
        <w:rPr>
          <w:b/>
          <w:bCs/>
        </w:rPr>
        <w:t xml:space="preserve">According to the current RAN2 spec, UE de-/activates PSI-based SDU discard on a split UL bearer once it receives a PSI-Based SDU Discard </w:t>
      </w:r>
      <w:r>
        <w:rPr>
          <w:b/>
          <w:bCs/>
        </w:rPr>
        <w:t>De-/</w:t>
      </w:r>
      <w:r w:rsidRPr="003E1DAC">
        <w:rPr>
          <w:b/>
          <w:bCs/>
        </w:rPr>
        <w:t>Activation MAC CE</w:t>
      </w:r>
      <w:r>
        <w:rPr>
          <w:b/>
          <w:bCs/>
        </w:rPr>
        <w:t xml:space="preserve">. </w:t>
      </w:r>
      <w:r w:rsidRPr="002C5790">
        <w:rPr>
          <w:b/>
          <w:bCs/>
        </w:rPr>
        <w:t xml:space="preserve">This de-/activation is applied independently from which node sends the MAC CE and does not depend on the </w:t>
      </w:r>
      <w:r>
        <w:rPr>
          <w:b/>
          <w:bCs/>
        </w:rPr>
        <w:t xml:space="preserve">current </w:t>
      </w:r>
      <w:r w:rsidRPr="002C5790">
        <w:rPr>
          <w:b/>
          <w:bCs/>
        </w:rPr>
        <w:t>c</w:t>
      </w:r>
      <w:r>
        <w:rPr>
          <w:b/>
          <w:bCs/>
        </w:rPr>
        <w:t xml:space="preserve">ongestion </w:t>
      </w:r>
      <w:r w:rsidRPr="002C5790">
        <w:rPr>
          <w:b/>
          <w:bCs/>
        </w:rPr>
        <w:t xml:space="preserve">state of </w:t>
      </w:r>
      <w:r>
        <w:rPr>
          <w:b/>
          <w:bCs/>
        </w:rPr>
        <w:t xml:space="preserve">the two </w:t>
      </w:r>
      <w:r w:rsidRPr="002C5790">
        <w:rPr>
          <w:b/>
          <w:bCs/>
        </w:rPr>
        <w:t>node</w:t>
      </w:r>
      <w:r>
        <w:rPr>
          <w:b/>
          <w:bCs/>
        </w:rPr>
        <w:t>s</w:t>
      </w:r>
      <w:r w:rsidRPr="003E1DAC">
        <w:rPr>
          <w:b/>
          <w:bCs/>
        </w:rPr>
        <w:t xml:space="preserve">.  </w:t>
      </w:r>
    </w:p>
    <w:p w14:paraId="553CC73F" w14:textId="77777777" w:rsidR="002C4A8E" w:rsidRPr="00281829" w:rsidRDefault="002C4A8E" w:rsidP="002C4A8E">
      <w:pPr>
        <w:tabs>
          <w:tab w:val="left" w:pos="1560"/>
        </w:tabs>
        <w:spacing w:after="120"/>
        <w:ind w:left="1560" w:hanging="1560"/>
        <w:rPr>
          <w:b/>
          <w:bCs/>
        </w:rPr>
      </w:pPr>
      <w:r w:rsidRPr="00281829">
        <w:rPr>
          <w:b/>
          <w:bCs/>
        </w:rPr>
        <w:t xml:space="preserve">Observation </w:t>
      </w:r>
      <w:r>
        <w:rPr>
          <w:b/>
          <w:bCs/>
        </w:rPr>
        <w:t>3</w:t>
      </w:r>
      <w:r w:rsidRPr="00281829">
        <w:rPr>
          <w:b/>
          <w:bCs/>
        </w:rPr>
        <w:t>.</w:t>
      </w:r>
      <w:r>
        <w:rPr>
          <w:b/>
          <w:bCs/>
        </w:rPr>
        <w:tab/>
      </w:r>
      <w:r w:rsidRPr="00281829">
        <w:rPr>
          <w:b/>
          <w:bCs/>
        </w:rPr>
        <w:t xml:space="preserve">As a result, UE may have different behaviors for PSI-based SDU discard when only one of the network nodes is congested, depending on whether MN and SN previously </w:t>
      </w:r>
      <w:r>
        <w:rPr>
          <w:b/>
          <w:bCs/>
        </w:rPr>
        <w:t>are</w:t>
      </w:r>
      <w:r w:rsidRPr="00281829">
        <w:rPr>
          <w:b/>
          <w:bCs/>
        </w:rPr>
        <w:t xml:space="preserve"> in congestion or not. </w:t>
      </w:r>
    </w:p>
    <w:p w14:paraId="5D31DE95" w14:textId="77777777" w:rsidR="00750333" w:rsidRPr="00D002D6" w:rsidRDefault="00750333" w:rsidP="00750333">
      <w:pPr>
        <w:spacing w:after="120"/>
        <w:ind w:left="1560" w:hanging="1560"/>
        <w:rPr>
          <w:b/>
          <w:bCs/>
        </w:rPr>
      </w:pPr>
      <w:r w:rsidRPr="00D002D6">
        <w:rPr>
          <w:b/>
          <w:bCs/>
        </w:rPr>
        <w:t>Observation 4.</w:t>
      </w:r>
      <w:r>
        <w:rPr>
          <w:b/>
          <w:bCs/>
        </w:rPr>
        <w:tab/>
        <w:t xml:space="preserve">Empowering </w:t>
      </w:r>
      <w:r w:rsidRPr="00D002D6">
        <w:rPr>
          <w:b/>
          <w:bCs/>
        </w:rPr>
        <w:t xml:space="preserve">UE </w:t>
      </w:r>
      <w:r>
        <w:rPr>
          <w:b/>
          <w:bCs/>
        </w:rPr>
        <w:t xml:space="preserve">to determine the </w:t>
      </w:r>
      <w:r w:rsidRPr="00B129EC">
        <w:rPr>
          <w:b/>
          <w:bCs/>
        </w:rPr>
        <w:t>de-/activat</w:t>
      </w:r>
      <w:r>
        <w:rPr>
          <w:b/>
          <w:bCs/>
        </w:rPr>
        <w:t xml:space="preserve">ion of </w:t>
      </w:r>
      <w:r w:rsidRPr="00B129EC">
        <w:rPr>
          <w:b/>
          <w:bCs/>
        </w:rPr>
        <w:t xml:space="preserve">PSI-based discard by </w:t>
      </w:r>
      <w:r>
        <w:rPr>
          <w:b/>
          <w:bCs/>
        </w:rPr>
        <w:t>aggregating</w:t>
      </w:r>
      <w:r w:rsidRPr="00B129EC">
        <w:rPr>
          <w:b/>
          <w:bCs/>
        </w:rPr>
        <w:t xml:space="preserve"> congestion </w:t>
      </w:r>
      <w:r>
        <w:rPr>
          <w:b/>
          <w:bCs/>
        </w:rPr>
        <w:t>indication</w:t>
      </w:r>
      <w:r w:rsidRPr="00B129EC">
        <w:rPr>
          <w:b/>
          <w:bCs/>
        </w:rPr>
        <w:t xml:space="preserve"> from both MN and SN</w:t>
      </w:r>
      <w:r>
        <w:rPr>
          <w:b/>
          <w:bCs/>
        </w:rPr>
        <w:t xml:space="preserve"> </w:t>
      </w:r>
      <w:r w:rsidRPr="00D002D6">
        <w:rPr>
          <w:b/>
          <w:bCs/>
        </w:rPr>
        <w:t>can eliminate the need for coordination between MN and SN.</w:t>
      </w:r>
    </w:p>
    <w:p w14:paraId="7389C79A" w14:textId="1ECBD60B" w:rsidR="002C4A8E" w:rsidRPr="00E11E3E" w:rsidRDefault="002C4A8E" w:rsidP="002C4A8E">
      <w:pPr>
        <w:spacing w:after="120"/>
        <w:ind w:left="1560" w:hanging="1560"/>
        <w:rPr>
          <w:b/>
          <w:bCs/>
        </w:rPr>
      </w:pPr>
      <w:r w:rsidRPr="00E11E3E">
        <w:rPr>
          <w:b/>
          <w:bCs/>
        </w:rPr>
        <w:t xml:space="preserve">Proposal 1. </w:t>
      </w:r>
      <w:r w:rsidRPr="00E11E3E">
        <w:rPr>
          <w:b/>
          <w:bCs/>
        </w:rPr>
        <w:tab/>
        <w:t xml:space="preserve">UE activates PSI-based SDU discard on a UL split-bearer only after it has received MAC CEs activating the discard from both MN and SN. </w:t>
      </w:r>
    </w:p>
    <w:p w14:paraId="07BB654C" w14:textId="77777777" w:rsidR="002C4A8E" w:rsidRPr="00E11E3E" w:rsidRDefault="002C4A8E" w:rsidP="002C4A8E">
      <w:pPr>
        <w:spacing w:after="120"/>
        <w:ind w:left="1560" w:hanging="1560"/>
        <w:rPr>
          <w:b/>
          <w:bCs/>
        </w:rPr>
      </w:pPr>
      <w:r w:rsidRPr="00E11E3E">
        <w:rPr>
          <w:b/>
          <w:bCs/>
        </w:rPr>
        <w:t>Proposal 2.</w:t>
      </w:r>
      <w:r w:rsidRPr="00E11E3E">
        <w:rPr>
          <w:b/>
          <w:bCs/>
        </w:rPr>
        <w:tab/>
        <w:t xml:space="preserve">UE deactivates PSI-based SDU discard on a UL split-bearer once it has received a MAC CE deactivating the discard from either MN or SN. </w:t>
      </w:r>
    </w:p>
    <w:p w14:paraId="1638029B" w14:textId="5CC55E45" w:rsidR="002C4A8E" w:rsidRPr="00564F84" w:rsidRDefault="002C4A8E" w:rsidP="002C4A8E">
      <w:pPr>
        <w:spacing w:after="120"/>
        <w:ind w:left="1560" w:hanging="1560"/>
        <w:rPr>
          <w:b/>
          <w:bCs/>
        </w:rPr>
      </w:pPr>
      <w:r w:rsidRPr="00564F84">
        <w:rPr>
          <w:b/>
          <w:bCs/>
        </w:rPr>
        <w:t>Proposal 3.</w:t>
      </w:r>
      <w:r w:rsidRPr="00564F84">
        <w:rPr>
          <w:b/>
          <w:bCs/>
        </w:rPr>
        <w:tab/>
        <w:t xml:space="preserve">After receiving a PSI-Based SDU Discard De-/Activation MAC CE on the primary path that activates SDU discard, UE applies a </w:t>
      </w:r>
      <w:r w:rsidR="00563DE7">
        <w:rPr>
          <w:b/>
          <w:bCs/>
        </w:rPr>
        <w:t xml:space="preserve">smaller </w:t>
      </w:r>
      <w:r w:rsidR="00563DE7" w:rsidRPr="00EB27D7">
        <w:rPr>
          <w:b/>
          <w:bCs/>
          <w:i/>
          <w:iCs/>
        </w:rPr>
        <w:t>ul-DataSplitThreshold</w:t>
      </w:r>
      <w:r w:rsidRPr="00564F84">
        <w:rPr>
          <w:b/>
          <w:bCs/>
        </w:rPr>
        <w:t xml:space="preserve">. </w:t>
      </w:r>
    </w:p>
    <w:p w14:paraId="7DC8B93D" w14:textId="1ABE6CB6" w:rsidR="002C4A8E" w:rsidRPr="00564F84" w:rsidRDefault="002C4A8E" w:rsidP="002C4A8E">
      <w:pPr>
        <w:spacing w:after="120"/>
        <w:ind w:left="1560" w:hanging="1560"/>
        <w:rPr>
          <w:b/>
          <w:bCs/>
        </w:rPr>
      </w:pPr>
      <w:r w:rsidRPr="00564F84">
        <w:rPr>
          <w:b/>
          <w:bCs/>
        </w:rPr>
        <w:t>Proposal 4.</w:t>
      </w:r>
      <w:r w:rsidRPr="00564F84">
        <w:rPr>
          <w:b/>
          <w:bCs/>
        </w:rPr>
        <w:tab/>
        <w:t xml:space="preserve">After receiving a PSI-Based SDU Discard De-/Activation MAC CE on the secondary path that activates SDU discard, UE applies a </w:t>
      </w:r>
      <w:r w:rsidR="00CD262C">
        <w:rPr>
          <w:b/>
          <w:bCs/>
        </w:rPr>
        <w:t xml:space="preserve">larger </w:t>
      </w:r>
      <w:r w:rsidR="00563DE7" w:rsidRPr="00EB27D7">
        <w:rPr>
          <w:b/>
          <w:bCs/>
          <w:i/>
          <w:iCs/>
        </w:rPr>
        <w:t>ul-DataSplitThreshold</w:t>
      </w:r>
      <w:r w:rsidRPr="00564F84">
        <w:rPr>
          <w:b/>
          <w:bCs/>
        </w:rPr>
        <w:t>.</w:t>
      </w:r>
    </w:p>
    <w:p w14:paraId="78376183" w14:textId="77777777" w:rsidR="002C4A8E" w:rsidRPr="001D4488" w:rsidRDefault="002C4A8E" w:rsidP="002C4A8E">
      <w:pPr>
        <w:spacing w:after="120"/>
        <w:ind w:left="1560" w:hanging="1560"/>
        <w:rPr>
          <w:b/>
          <w:bCs/>
        </w:rPr>
      </w:pPr>
      <w:r w:rsidRPr="001D4488">
        <w:rPr>
          <w:b/>
          <w:bCs/>
        </w:rPr>
        <w:t>Proposal 5.</w:t>
      </w:r>
      <w:r w:rsidRPr="001D4488">
        <w:rPr>
          <w:b/>
          <w:bCs/>
        </w:rPr>
        <w:tab/>
        <w:t xml:space="preserve">UE applies the legacy </w:t>
      </w:r>
      <w:r w:rsidRPr="001D4488">
        <w:rPr>
          <w:b/>
          <w:bCs/>
          <w:i/>
          <w:iCs/>
        </w:rPr>
        <w:t>ul-DataSplitThreshold</w:t>
      </w:r>
      <w:r w:rsidRPr="001D4488">
        <w:rPr>
          <w:b/>
          <w:bCs/>
        </w:rPr>
        <w:t xml:space="preserve"> </w:t>
      </w:r>
      <w:r>
        <w:rPr>
          <w:b/>
          <w:bCs/>
        </w:rPr>
        <w:t xml:space="preserve">if </w:t>
      </w:r>
      <w:r w:rsidRPr="001D4488">
        <w:rPr>
          <w:b/>
          <w:bCs/>
        </w:rPr>
        <w:t>both primary and secondary paths</w:t>
      </w:r>
      <w:r>
        <w:rPr>
          <w:b/>
          <w:bCs/>
        </w:rPr>
        <w:t xml:space="preserve"> are in congestion state</w:t>
      </w:r>
      <w:r w:rsidRPr="001D4488">
        <w:rPr>
          <w:b/>
          <w:bCs/>
        </w:rPr>
        <w:t xml:space="preserve">. </w:t>
      </w:r>
    </w:p>
    <w:p w14:paraId="70B97DDF" w14:textId="67AA5C26" w:rsidR="002C4A8E" w:rsidRPr="007C1609" w:rsidRDefault="002C4A8E" w:rsidP="002C4A8E">
      <w:pPr>
        <w:spacing w:after="120"/>
        <w:ind w:left="1560" w:hanging="1560"/>
        <w:rPr>
          <w:b/>
          <w:bCs/>
        </w:rPr>
      </w:pPr>
      <w:r w:rsidRPr="007C1609">
        <w:rPr>
          <w:b/>
          <w:bCs/>
        </w:rPr>
        <w:t>Proposal 6.</w:t>
      </w:r>
      <w:r w:rsidRPr="007C1609">
        <w:rPr>
          <w:b/>
          <w:bCs/>
        </w:rPr>
        <w:tab/>
      </w:r>
      <w:r w:rsidR="00722FD0" w:rsidRPr="00722FD0">
        <w:rPr>
          <w:b/>
          <w:bCs/>
        </w:rPr>
        <w:t>Adopt the above enhancements (Proposal 1~5) as Rel-18 corrections too</w:t>
      </w:r>
      <w:r w:rsidRPr="007C1609">
        <w:rPr>
          <w:b/>
          <w:bCs/>
        </w:rPr>
        <w:t>.</w:t>
      </w:r>
    </w:p>
    <w:p w14:paraId="153E8E0A" w14:textId="77777777" w:rsidR="002C4A8E" w:rsidRPr="004702C7" w:rsidRDefault="002C4A8E" w:rsidP="002C4A8E">
      <w:pPr>
        <w:snapToGrid w:val="0"/>
        <w:spacing w:before="60" w:after="120"/>
        <w:ind w:left="1560" w:hanging="1560"/>
        <w:rPr>
          <w:b/>
          <w:bCs/>
          <w:szCs w:val="21"/>
          <w:lang w:eastAsia="ko-KR"/>
        </w:rPr>
      </w:pPr>
      <w:r w:rsidRPr="004702C7">
        <w:rPr>
          <w:b/>
          <w:bCs/>
          <w:szCs w:val="21"/>
          <w:lang w:eastAsia="ko-KR"/>
        </w:rPr>
        <w:t>Proposal 7.</w:t>
      </w:r>
      <w:r w:rsidRPr="004702C7">
        <w:rPr>
          <w:b/>
          <w:bCs/>
          <w:szCs w:val="21"/>
          <w:lang w:eastAsia="ko-KR"/>
        </w:rPr>
        <w:tab/>
      </w:r>
      <w:r>
        <w:rPr>
          <w:b/>
          <w:bCs/>
          <w:szCs w:val="21"/>
          <w:lang w:eastAsia="ko-KR"/>
        </w:rPr>
        <w:t xml:space="preserve">Include the above enhancements, if agreed, in the </w:t>
      </w:r>
      <w:proofErr w:type="gramStart"/>
      <w:r>
        <w:rPr>
          <w:b/>
          <w:bCs/>
          <w:szCs w:val="21"/>
          <w:lang w:eastAsia="ko-KR"/>
        </w:rPr>
        <w:t>reply</w:t>
      </w:r>
      <w:proofErr w:type="gramEnd"/>
      <w:r>
        <w:rPr>
          <w:b/>
          <w:bCs/>
          <w:szCs w:val="21"/>
          <w:lang w:eastAsia="ko-KR"/>
        </w:rPr>
        <w:t xml:space="preserve"> LS to RAN3</w:t>
      </w:r>
      <w:r w:rsidRPr="004702C7">
        <w:rPr>
          <w:b/>
          <w:bCs/>
          <w:szCs w:val="21"/>
          <w:lang w:eastAsia="ko-KR"/>
        </w:rPr>
        <w:t>.</w:t>
      </w:r>
    </w:p>
    <w:p w14:paraId="28683419" w14:textId="0F05ED8A" w:rsidR="00CC1AFD" w:rsidRDefault="00CC1AFD" w:rsidP="00CC1AFD">
      <w:pPr>
        <w:pStyle w:val="Heading1"/>
      </w:pPr>
      <w:r>
        <w:lastRenderedPageBreak/>
        <w:t>Reference</w:t>
      </w:r>
    </w:p>
    <w:p w14:paraId="6E5FBE47" w14:textId="4488C83D" w:rsidR="00EA51E8" w:rsidRDefault="00025FA6" w:rsidP="002C4A8E">
      <w:pPr>
        <w:pStyle w:val="ListParagraph"/>
        <w:numPr>
          <w:ilvl w:val="0"/>
          <w:numId w:val="43"/>
        </w:numPr>
        <w:tabs>
          <w:tab w:val="left" w:pos="426"/>
        </w:tabs>
        <w:ind w:leftChars="0" w:left="0" w:firstLine="0"/>
        <w:rPr>
          <w:lang w:eastAsia="ja-JP"/>
        </w:rPr>
      </w:pPr>
      <w:bookmarkStart w:id="2" w:name="_Ref173162291"/>
      <w:r w:rsidRPr="004339A1">
        <w:t>R3-243957</w:t>
      </w:r>
      <w:r>
        <w:t xml:space="preserve">, </w:t>
      </w:r>
      <w:r w:rsidRPr="00B9021F">
        <w:t>LS on UL PSI based PDU discarding in NR-DC</w:t>
      </w:r>
      <w:r>
        <w:t xml:space="preserve">, RAN3, </w:t>
      </w:r>
      <w:r w:rsidR="009247D3">
        <w:t>May 2024.</w:t>
      </w:r>
      <w:bookmarkEnd w:id="2"/>
    </w:p>
    <w:sectPr w:rsidR="00EA51E8" w:rsidSect="00783D19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70C4FA" w14:textId="77777777" w:rsidR="005167EE" w:rsidRDefault="005167EE">
      <w:r>
        <w:separator/>
      </w:r>
    </w:p>
    <w:p w14:paraId="18415AA1" w14:textId="77777777" w:rsidR="005167EE" w:rsidRDefault="005167EE"/>
  </w:endnote>
  <w:endnote w:type="continuationSeparator" w:id="0">
    <w:p w14:paraId="5EFF6DE7" w14:textId="77777777" w:rsidR="005167EE" w:rsidRDefault="005167EE">
      <w:r>
        <w:continuationSeparator/>
      </w:r>
    </w:p>
    <w:p w14:paraId="08281927" w14:textId="77777777" w:rsidR="005167EE" w:rsidRDefault="005167EE"/>
  </w:endnote>
  <w:endnote w:type="continuationNotice" w:id="1">
    <w:p w14:paraId="5B3542F2" w14:textId="77777777" w:rsidR="005167EE" w:rsidRDefault="005167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8EEEEF6" w14:textId="77777777" w:rsidR="00B97CB3" w:rsidRDefault="00B97CB3"/>
  <w:p w14:paraId="147198AB" w14:textId="77777777" w:rsidR="00B97CB3" w:rsidRDefault="00B97CB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0AB855" w14:textId="77777777" w:rsidR="005167EE" w:rsidRDefault="005167EE">
      <w:r>
        <w:separator/>
      </w:r>
    </w:p>
    <w:p w14:paraId="444E8E6A" w14:textId="77777777" w:rsidR="005167EE" w:rsidRDefault="005167EE"/>
  </w:footnote>
  <w:footnote w:type="continuationSeparator" w:id="0">
    <w:p w14:paraId="48C84B18" w14:textId="77777777" w:rsidR="005167EE" w:rsidRDefault="005167EE">
      <w:r>
        <w:continuationSeparator/>
      </w:r>
    </w:p>
    <w:p w14:paraId="46F5AAF7" w14:textId="77777777" w:rsidR="005167EE" w:rsidRDefault="005167EE"/>
  </w:footnote>
  <w:footnote w:type="continuationNotice" w:id="1">
    <w:p w14:paraId="4D5022C6" w14:textId="77777777" w:rsidR="005167EE" w:rsidRDefault="005167E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D9F46E" w14:textId="77777777" w:rsidR="00297377" w:rsidRDefault="00297377"/>
  <w:p w14:paraId="3F82E75E" w14:textId="77777777" w:rsidR="00297377" w:rsidRDefault="00297377"/>
  <w:p w14:paraId="6A9DD56C" w14:textId="77777777" w:rsidR="00B97CB3" w:rsidRDefault="00B97CB3"/>
  <w:p w14:paraId="6E91A1F9" w14:textId="77777777" w:rsidR="00B97CB3" w:rsidRDefault="00B97CB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cs="Arial"/>
        <w:b/>
        <w:bCs/>
        <w:sz w:val="18"/>
      </w:rPr>
    </w:pPr>
    <w:r>
      <w:rPr>
        <w:rFonts w:cs="Arial"/>
        <w:b/>
        <w:sz w:val="18"/>
      </w:rPr>
      <w:t xml:space="preserve">Page </w:t>
    </w:r>
    <w:r>
      <w:rPr>
        <w:rFonts w:cs="Arial"/>
        <w:b/>
        <w:bCs/>
        <w:sz w:val="18"/>
      </w:rPr>
      <w:fldChar w:fldCharType="begin"/>
    </w:r>
    <w:r>
      <w:rPr>
        <w:rFonts w:cs="Arial"/>
        <w:b/>
        <w:sz w:val="18"/>
      </w:rPr>
      <w:instrText xml:space="preserve">page </w:instrText>
    </w:r>
    <w:r>
      <w:rPr>
        <w:rFonts w:cs="Arial"/>
        <w:b/>
        <w:bCs/>
        <w:sz w:val="18"/>
      </w:rPr>
      <w:fldChar w:fldCharType="separate"/>
    </w:r>
    <w:r>
      <w:rPr>
        <w:rFonts w:cs="Arial"/>
        <w:b/>
        <w:sz w:val="18"/>
      </w:rPr>
      <w:t>1</w:t>
    </w:r>
    <w:r>
      <w:rPr>
        <w:rFonts w:cs="Arial"/>
        <w:b/>
        <w:bCs/>
        <w:sz w:val="18"/>
      </w:rPr>
      <w:fldChar w:fldCharType="end"/>
    </w:r>
  </w:p>
  <w:p w14:paraId="3B8632B9" w14:textId="77777777" w:rsidR="00297377" w:rsidRDefault="00297377">
    <w:pPr>
      <w:pStyle w:val="Header"/>
    </w:pPr>
  </w:p>
  <w:p w14:paraId="5C07B0DF" w14:textId="77777777" w:rsidR="00B97CB3" w:rsidRDefault="00B97CB3"/>
  <w:p w14:paraId="74C1A682" w14:textId="77777777" w:rsidR="00B97CB3" w:rsidRDefault="00B97CB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611CCB"/>
    <w:multiLevelType w:val="hybridMultilevel"/>
    <w:tmpl w:val="5B94A4C4"/>
    <w:lvl w:ilvl="0" w:tplc="E17610B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681D6D"/>
    <w:multiLevelType w:val="hybridMultilevel"/>
    <w:tmpl w:val="0F962C1A"/>
    <w:lvl w:ilvl="0" w:tplc="5790B848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70D799D"/>
    <w:multiLevelType w:val="hybridMultilevel"/>
    <w:tmpl w:val="3940DF08"/>
    <w:lvl w:ilvl="0" w:tplc="D506BFB0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26808"/>
    <w:multiLevelType w:val="hybridMultilevel"/>
    <w:tmpl w:val="80409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5F042F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8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79A7348"/>
    <w:multiLevelType w:val="hybridMultilevel"/>
    <w:tmpl w:val="DF9CF6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9E0356"/>
    <w:multiLevelType w:val="hybridMultilevel"/>
    <w:tmpl w:val="2F961A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3123E7"/>
    <w:multiLevelType w:val="multilevel"/>
    <w:tmpl w:val="7B2CD562"/>
    <w:numStyleLink w:val="ListNumbers"/>
  </w:abstractNum>
  <w:abstractNum w:abstractNumId="12" w15:restartNumberingAfterBreak="0">
    <w:nsid w:val="2C893589"/>
    <w:multiLevelType w:val="hybridMultilevel"/>
    <w:tmpl w:val="C0DC61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1A4A69"/>
    <w:multiLevelType w:val="hybridMultilevel"/>
    <w:tmpl w:val="AD425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D6591A"/>
    <w:multiLevelType w:val="hybridMultilevel"/>
    <w:tmpl w:val="230A801E"/>
    <w:lvl w:ilvl="0" w:tplc="34866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8A95A8A"/>
    <w:multiLevelType w:val="hybridMultilevel"/>
    <w:tmpl w:val="292E5720"/>
    <w:lvl w:ilvl="0" w:tplc="49747760">
      <w:start w:val="7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D3545B"/>
    <w:multiLevelType w:val="hybridMultilevel"/>
    <w:tmpl w:val="D3249F5E"/>
    <w:lvl w:ilvl="0" w:tplc="F9A499F4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3C0579"/>
    <w:multiLevelType w:val="hybridMultilevel"/>
    <w:tmpl w:val="62C24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1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3747499"/>
    <w:multiLevelType w:val="hybridMultilevel"/>
    <w:tmpl w:val="387EAE56"/>
    <w:lvl w:ilvl="0" w:tplc="F5E276CE">
      <w:start w:val="1"/>
      <w:numFmt w:val="decimal"/>
      <w:lvlText w:val="A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47559F"/>
    <w:multiLevelType w:val="hybridMultilevel"/>
    <w:tmpl w:val="BE66F6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C5315E"/>
    <w:multiLevelType w:val="hybridMultilevel"/>
    <w:tmpl w:val="E528E8B6"/>
    <w:lvl w:ilvl="0" w:tplc="071C3EF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424C03"/>
    <w:multiLevelType w:val="hybridMultilevel"/>
    <w:tmpl w:val="A10A7826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4B3028"/>
    <w:multiLevelType w:val="hybridMultilevel"/>
    <w:tmpl w:val="DB585D3E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BD37C4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FE5E82"/>
    <w:multiLevelType w:val="hybridMultilevel"/>
    <w:tmpl w:val="DD8AB6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0C6D01"/>
    <w:multiLevelType w:val="hybridMultilevel"/>
    <w:tmpl w:val="FAAE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053B14"/>
    <w:multiLevelType w:val="hybridMultilevel"/>
    <w:tmpl w:val="42A62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566DBE"/>
    <w:multiLevelType w:val="hybridMultilevel"/>
    <w:tmpl w:val="9FBC9740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54BD1352"/>
    <w:multiLevelType w:val="hybridMultilevel"/>
    <w:tmpl w:val="A4AE3236"/>
    <w:lvl w:ilvl="0" w:tplc="041D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35" w15:restartNumberingAfterBreak="0">
    <w:nsid w:val="568C7A5D"/>
    <w:multiLevelType w:val="hybridMultilevel"/>
    <w:tmpl w:val="469890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BA1947"/>
    <w:multiLevelType w:val="hybridMultilevel"/>
    <w:tmpl w:val="DD9C55EA"/>
    <w:lvl w:ilvl="0" w:tplc="041D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37" w15:restartNumberingAfterBreak="0">
    <w:nsid w:val="5C073C84"/>
    <w:multiLevelType w:val="hybridMultilevel"/>
    <w:tmpl w:val="7F404EA2"/>
    <w:lvl w:ilvl="0" w:tplc="22929F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61DF7C77"/>
    <w:multiLevelType w:val="hybridMultilevel"/>
    <w:tmpl w:val="DB920210"/>
    <w:lvl w:ilvl="0" w:tplc="4F48E564">
      <w:numFmt w:val="bullet"/>
      <w:lvlText w:val="-"/>
      <w:lvlJc w:val="left"/>
      <w:pPr>
        <w:ind w:left="53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39" w15:restartNumberingAfterBreak="0">
    <w:nsid w:val="65AA7933"/>
    <w:multiLevelType w:val="hybridMultilevel"/>
    <w:tmpl w:val="5980F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 w15:restartNumberingAfterBreak="0">
    <w:nsid w:val="727A0F6D"/>
    <w:multiLevelType w:val="hybridMultilevel"/>
    <w:tmpl w:val="CBACFCFE"/>
    <w:lvl w:ilvl="0" w:tplc="672EC1D6">
      <w:start w:val="2024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3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3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8B1735"/>
    <w:multiLevelType w:val="hybridMultilevel"/>
    <w:tmpl w:val="0C600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1234C5"/>
    <w:multiLevelType w:val="hybridMultilevel"/>
    <w:tmpl w:val="5A26B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0726603">
    <w:abstractNumId w:val="46"/>
  </w:num>
  <w:num w:numId="2" w16cid:durableId="1106731995">
    <w:abstractNumId w:val="45"/>
  </w:num>
  <w:num w:numId="3" w16cid:durableId="724328191">
    <w:abstractNumId w:val="19"/>
  </w:num>
  <w:num w:numId="4" w16cid:durableId="1901552264">
    <w:abstractNumId w:val="33"/>
  </w:num>
  <w:num w:numId="5" w16cid:durableId="1716928470">
    <w:abstractNumId w:val="7"/>
  </w:num>
  <w:num w:numId="6" w16cid:durableId="1214544560">
    <w:abstractNumId w:val="11"/>
  </w:num>
  <w:num w:numId="7" w16cid:durableId="1691367888">
    <w:abstractNumId w:val="40"/>
  </w:num>
  <w:num w:numId="8" w16cid:durableId="1215239444">
    <w:abstractNumId w:val="32"/>
  </w:num>
  <w:num w:numId="9" w16cid:durableId="224265962">
    <w:abstractNumId w:val="13"/>
  </w:num>
  <w:num w:numId="10" w16cid:durableId="1083263866">
    <w:abstractNumId w:val="8"/>
  </w:num>
  <w:num w:numId="11" w16cid:durableId="1471512398">
    <w:abstractNumId w:val="43"/>
  </w:num>
  <w:num w:numId="12" w16cid:durableId="658072407">
    <w:abstractNumId w:val="18"/>
  </w:num>
  <w:num w:numId="13" w16cid:durableId="948321690">
    <w:abstractNumId w:val="30"/>
  </w:num>
  <w:num w:numId="14" w16cid:durableId="155153636">
    <w:abstractNumId w:val="39"/>
  </w:num>
  <w:num w:numId="15" w16cid:durableId="763572169">
    <w:abstractNumId w:val="14"/>
  </w:num>
  <w:num w:numId="16" w16cid:durableId="671301666">
    <w:abstractNumId w:val="29"/>
  </w:num>
  <w:num w:numId="17" w16cid:durableId="926232065">
    <w:abstractNumId w:val="26"/>
  </w:num>
  <w:num w:numId="18" w16cid:durableId="1896963336">
    <w:abstractNumId w:val="31"/>
  </w:num>
  <w:num w:numId="19" w16cid:durableId="1301765396">
    <w:abstractNumId w:val="25"/>
  </w:num>
  <w:num w:numId="20" w16cid:durableId="12342905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67383367">
    <w:abstractNumId w:val="23"/>
  </w:num>
  <w:num w:numId="22" w16cid:durableId="337077379">
    <w:abstractNumId w:val="12"/>
  </w:num>
  <w:num w:numId="23" w16cid:durableId="577177824">
    <w:abstractNumId w:val="35"/>
  </w:num>
  <w:num w:numId="24" w16cid:durableId="1568220072">
    <w:abstractNumId w:val="22"/>
  </w:num>
  <w:num w:numId="25" w16cid:durableId="334651522">
    <w:abstractNumId w:val="6"/>
  </w:num>
  <w:num w:numId="26" w16cid:durableId="989675357">
    <w:abstractNumId w:val="48"/>
  </w:num>
  <w:num w:numId="27" w16cid:durableId="1341200108">
    <w:abstractNumId w:val="27"/>
  </w:num>
  <w:num w:numId="28" w16cid:durableId="856232972">
    <w:abstractNumId w:val="5"/>
  </w:num>
  <w:num w:numId="29" w16cid:durableId="376471508">
    <w:abstractNumId w:val="47"/>
  </w:num>
  <w:num w:numId="30" w16cid:durableId="1595936525">
    <w:abstractNumId w:val="10"/>
  </w:num>
  <w:num w:numId="31" w16cid:durableId="1629627487">
    <w:abstractNumId w:val="36"/>
  </w:num>
  <w:num w:numId="32" w16cid:durableId="1506821777">
    <w:abstractNumId w:val="34"/>
  </w:num>
  <w:num w:numId="33" w16cid:durableId="187840853">
    <w:abstractNumId w:val="9"/>
  </w:num>
  <w:num w:numId="34" w16cid:durableId="1627396147">
    <w:abstractNumId w:val="1"/>
  </w:num>
  <w:num w:numId="35" w16cid:durableId="2069957277">
    <w:abstractNumId w:val="44"/>
  </w:num>
  <w:num w:numId="36" w16cid:durableId="1267153987">
    <w:abstractNumId w:val="20"/>
  </w:num>
  <w:num w:numId="37" w16cid:durableId="2128892136">
    <w:abstractNumId w:val="3"/>
  </w:num>
  <w:num w:numId="38" w16cid:durableId="322586889">
    <w:abstractNumId w:val="42"/>
  </w:num>
  <w:num w:numId="39" w16cid:durableId="1417703814">
    <w:abstractNumId w:val="28"/>
  </w:num>
  <w:num w:numId="40" w16cid:durableId="1552424712">
    <w:abstractNumId w:val="37"/>
  </w:num>
  <w:num w:numId="41" w16cid:durableId="1980308444">
    <w:abstractNumId w:val="21"/>
  </w:num>
  <w:num w:numId="42" w16cid:durableId="354966945">
    <w:abstractNumId w:val="38"/>
  </w:num>
  <w:num w:numId="43" w16cid:durableId="1585600749">
    <w:abstractNumId w:val="17"/>
  </w:num>
  <w:num w:numId="44" w16cid:durableId="98573800">
    <w:abstractNumId w:val="24"/>
  </w:num>
  <w:num w:numId="45" w16cid:durableId="611405274">
    <w:abstractNumId w:val="41"/>
  </w:num>
  <w:num w:numId="46" w16cid:durableId="92067997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7" w16cid:durableId="1033068639">
    <w:abstractNumId w:val="4"/>
  </w:num>
  <w:num w:numId="48" w16cid:durableId="300379517">
    <w:abstractNumId w:val="16"/>
  </w:num>
  <w:num w:numId="49" w16cid:durableId="884298918">
    <w:abstractNumId w:val="15"/>
  </w:num>
  <w:num w:numId="50" w16cid:durableId="1866553452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AYCUwNTMxNLA3NTAyNDSyUdpeDU4uLM/DyQAsNaADWoVdMsAAAA"/>
  </w:docVars>
  <w:rsids>
    <w:rsidRoot w:val="00766747"/>
    <w:rsid w:val="00000231"/>
    <w:rsid w:val="00000556"/>
    <w:rsid w:val="00002E20"/>
    <w:rsid w:val="00004572"/>
    <w:rsid w:val="000048D6"/>
    <w:rsid w:val="00005544"/>
    <w:rsid w:val="00005802"/>
    <w:rsid w:val="00005BA9"/>
    <w:rsid w:val="000069E9"/>
    <w:rsid w:val="00006E71"/>
    <w:rsid w:val="00006ED1"/>
    <w:rsid w:val="00006EDD"/>
    <w:rsid w:val="000073EB"/>
    <w:rsid w:val="000109F9"/>
    <w:rsid w:val="00011393"/>
    <w:rsid w:val="00011F72"/>
    <w:rsid w:val="00012946"/>
    <w:rsid w:val="00012C37"/>
    <w:rsid w:val="00012C87"/>
    <w:rsid w:val="00012D50"/>
    <w:rsid w:val="00013079"/>
    <w:rsid w:val="00013391"/>
    <w:rsid w:val="00013F15"/>
    <w:rsid w:val="000147A5"/>
    <w:rsid w:val="00014C8E"/>
    <w:rsid w:val="00015856"/>
    <w:rsid w:val="00015AA5"/>
    <w:rsid w:val="00016491"/>
    <w:rsid w:val="000168CE"/>
    <w:rsid w:val="00016985"/>
    <w:rsid w:val="00016EC9"/>
    <w:rsid w:val="00017802"/>
    <w:rsid w:val="0002100A"/>
    <w:rsid w:val="000210C0"/>
    <w:rsid w:val="00022FD0"/>
    <w:rsid w:val="00023DC4"/>
    <w:rsid w:val="000241A1"/>
    <w:rsid w:val="00024208"/>
    <w:rsid w:val="00024A54"/>
    <w:rsid w:val="00024BA4"/>
    <w:rsid w:val="00024CCA"/>
    <w:rsid w:val="0002512D"/>
    <w:rsid w:val="000254C7"/>
    <w:rsid w:val="00025FA6"/>
    <w:rsid w:val="00026020"/>
    <w:rsid w:val="00026287"/>
    <w:rsid w:val="000262F3"/>
    <w:rsid w:val="000264AC"/>
    <w:rsid w:val="0002667A"/>
    <w:rsid w:val="000270E9"/>
    <w:rsid w:val="00030A19"/>
    <w:rsid w:val="00030A80"/>
    <w:rsid w:val="00030D92"/>
    <w:rsid w:val="0003112A"/>
    <w:rsid w:val="00031410"/>
    <w:rsid w:val="000318DD"/>
    <w:rsid w:val="00031D61"/>
    <w:rsid w:val="0003211B"/>
    <w:rsid w:val="000321E2"/>
    <w:rsid w:val="00032B71"/>
    <w:rsid w:val="00033F8E"/>
    <w:rsid w:val="00034A67"/>
    <w:rsid w:val="0003521E"/>
    <w:rsid w:val="00035407"/>
    <w:rsid w:val="0003586B"/>
    <w:rsid w:val="000361BE"/>
    <w:rsid w:val="00036376"/>
    <w:rsid w:val="00036534"/>
    <w:rsid w:val="00036AE0"/>
    <w:rsid w:val="00036F32"/>
    <w:rsid w:val="00036FCD"/>
    <w:rsid w:val="00037DEE"/>
    <w:rsid w:val="00037FB3"/>
    <w:rsid w:val="0004007A"/>
    <w:rsid w:val="00040E4E"/>
    <w:rsid w:val="000420DE"/>
    <w:rsid w:val="00043FE5"/>
    <w:rsid w:val="00043FFD"/>
    <w:rsid w:val="00044CDF"/>
    <w:rsid w:val="00045696"/>
    <w:rsid w:val="000456D6"/>
    <w:rsid w:val="00045CFA"/>
    <w:rsid w:val="0004779A"/>
    <w:rsid w:val="00047EBF"/>
    <w:rsid w:val="00050EF3"/>
    <w:rsid w:val="00051330"/>
    <w:rsid w:val="000523A5"/>
    <w:rsid w:val="0005277A"/>
    <w:rsid w:val="0005282C"/>
    <w:rsid w:val="0005283A"/>
    <w:rsid w:val="000530D4"/>
    <w:rsid w:val="000537B7"/>
    <w:rsid w:val="00053F26"/>
    <w:rsid w:val="00053F5E"/>
    <w:rsid w:val="00054424"/>
    <w:rsid w:val="00054795"/>
    <w:rsid w:val="00055B28"/>
    <w:rsid w:val="00055CA8"/>
    <w:rsid w:val="00056C34"/>
    <w:rsid w:val="00056EB0"/>
    <w:rsid w:val="00057080"/>
    <w:rsid w:val="00057A8C"/>
    <w:rsid w:val="00057E66"/>
    <w:rsid w:val="000603C4"/>
    <w:rsid w:val="000608A3"/>
    <w:rsid w:val="00060BE9"/>
    <w:rsid w:val="00060E67"/>
    <w:rsid w:val="000615FD"/>
    <w:rsid w:val="00061E35"/>
    <w:rsid w:val="000623D5"/>
    <w:rsid w:val="00062A95"/>
    <w:rsid w:val="00062F0D"/>
    <w:rsid w:val="00063734"/>
    <w:rsid w:val="00063F71"/>
    <w:rsid w:val="000643D6"/>
    <w:rsid w:val="00064C2D"/>
    <w:rsid w:val="00064C32"/>
    <w:rsid w:val="000652C5"/>
    <w:rsid w:val="0006531B"/>
    <w:rsid w:val="0006559A"/>
    <w:rsid w:val="000659FC"/>
    <w:rsid w:val="00065E2D"/>
    <w:rsid w:val="00066583"/>
    <w:rsid w:val="000675CA"/>
    <w:rsid w:val="00067763"/>
    <w:rsid w:val="00067869"/>
    <w:rsid w:val="000678B9"/>
    <w:rsid w:val="0007000F"/>
    <w:rsid w:val="00071818"/>
    <w:rsid w:val="00071B4D"/>
    <w:rsid w:val="00071FFB"/>
    <w:rsid w:val="00072CC4"/>
    <w:rsid w:val="00072D26"/>
    <w:rsid w:val="000736BD"/>
    <w:rsid w:val="00073DF0"/>
    <w:rsid w:val="00074295"/>
    <w:rsid w:val="00074C4B"/>
    <w:rsid w:val="00075388"/>
    <w:rsid w:val="0007617D"/>
    <w:rsid w:val="000761C3"/>
    <w:rsid w:val="000767C7"/>
    <w:rsid w:val="00076AA4"/>
    <w:rsid w:val="00076DE5"/>
    <w:rsid w:val="00076E2E"/>
    <w:rsid w:val="00077266"/>
    <w:rsid w:val="00077CF6"/>
    <w:rsid w:val="00080137"/>
    <w:rsid w:val="00080956"/>
    <w:rsid w:val="00080AE1"/>
    <w:rsid w:val="000811A8"/>
    <w:rsid w:val="00081430"/>
    <w:rsid w:val="00083A87"/>
    <w:rsid w:val="000848E0"/>
    <w:rsid w:val="00084DEF"/>
    <w:rsid w:val="000852AE"/>
    <w:rsid w:val="00085893"/>
    <w:rsid w:val="00086940"/>
    <w:rsid w:val="00086AB3"/>
    <w:rsid w:val="00086C64"/>
    <w:rsid w:val="00087C47"/>
    <w:rsid w:val="00090180"/>
    <w:rsid w:val="000901A1"/>
    <w:rsid w:val="000917C6"/>
    <w:rsid w:val="00091937"/>
    <w:rsid w:val="00092862"/>
    <w:rsid w:val="00092C76"/>
    <w:rsid w:val="00093599"/>
    <w:rsid w:val="00093E05"/>
    <w:rsid w:val="00094061"/>
    <w:rsid w:val="00094AEC"/>
    <w:rsid w:val="00094DD9"/>
    <w:rsid w:val="00095562"/>
    <w:rsid w:val="000957BB"/>
    <w:rsid w:val="000962F1"/>
    <w:rsid w:val="00096DA8"/>
    <w:rsid w:val="00097135"/>
    <w:rsid w:val="0009751C"/>
    <w:rsid w:val="00097827"/>
    <w:rsid w:val="000A10DF"/>
    <w:rsid w:val="000A13AF"/>
    <w:rsid w:val="000A19DE"/>
    <w:rsid w:val="000A1A8D"/>
    <w:rsid w:val="000A2266"/>
    <w:rsid w:val="000A256F"/>
    <w:rsid w:val="000A3EC0"/>
    <w:rsid w:val="000A42BB"/>
    <w:rsid w:val="000A4674"/>
    <w:rsid w:val="000A4F26"/>
    <w:rsid w:val="000A59A3"/>
    <w:rsid w:val="000A6089"/>
    <w:rsid w:val="000A67A7"/>
    <w:rsid w:val="000A7F04"/>
    <w:rsid w:val="000A7FF5"/>
    <w:rsid w:val="000B09D4"/>
    <w:rsid w:val="000B0C75"/>
    <w:rsid w:val="000B1AB0"/>
    <w:rsid w:val="000B1ACF"/>
    <w:rsid w:val="000B1F6F"/>
    <w:rsid w:val="000B236F"/>
    <w:rsid w:val="000B2858"/>
    <w:rsid w:val="000B2C38"/>
    <w:rsid w:val="000B2CCE"/>
    <w:rsid w:val="000B2E4B"/>
    <w:rsid w:val="000B32CB"/>
    <w:rsid w:val="000B3EDD"/>
    <w:rsid w:val="000B4795"/>
    <w:rsid w:val="000B4CB2"/>
    <w:rsid w:val="000B5B95"/>
    <w:rsid w:val="000B67EE"/>
    <w:rsid w:val="000B6CD9"/>
    <w:rsid w:val="000B7AC8"/>
    <w:rsid w:val="000C0440"/>
    <w:rsid w:val="000C0E6E"/>
    <w:rsid w:val="000C1132"/>
    <w:rsid w:val="000C19FB"/>
    <w:rsid w:val="000C2005"/>
    <w:rsid w:val="000C3446"/>
    <w:rsid w:val="000C39A9"/>
    <w:rsid w:val="000C4013"/>
    <w:rsid w:val="000C45F4"/>
    <w:rsid w:val="000C50B2"/>
    <w:rsid w:val="000C562D"/>
    <w:rsid w:val="000C59F1"/>
    <w:rsid w:val="000C6060"/>
    <w:rsid w:val="000C6462"/>
    <w:rsid w:val="000C65AD"/>
    <w:rsid w:val="000C6D75"/>
    <w:rsid w:val="000C71EE"/>
    <w:rsid w:val="000C73D6"/>
    <w:rsid w:val="000C79D3"/>
    <w:rsid w:val="000C7D57"/>
    <w:rsid w:val="000D0CF6"/>
    <w:rsid w:val="000D0E2E"/>
    <w:rsid w:val="000D2514"/>
    <w:rsid w:val="000D29E2"/>
    <w:rsid w:val="000D2CC8"/>
    <w:rsid w:val="000D2E8D"/>
    <w:rsid w:val="000D2FE7"/>
    <w:rsid w:val="000D38E5"/>
    <w:rsid w:val="000D43E6"/>
    <w:rsid w:val="000D4816"/>
    <w:rsid w:val="000D49ED"/>
    <w:rsid w:val="000D4B4D"/>
    <w:rsid w:val="000D544F"/>
    <w:rsid w:val="000D6B4C"/>
    <w:rsid w:val="000D6B55"/>
    <w:rsid w:val="000D7E08"/>
    <w:rsid w:val="000E08A6"/>
    <w:rsid w:val="000E1011"/>
    <w:rsid w:val="000E1053"/>
    <w:rsid w:val="000E2958"/>
    <w:rsid w:val="000E2FA0"/>
    <w:rsid w:val="000E37C3"/>
    <w:rsid w:val="000E397B"/>
    <w:rsid w:val="000E3DE6"/>
    <w:rsid w:val="000E4EF5"/>
    <w:rsid w:val="000E59EA"/>
    <w:rsid w:val="000E5B89"/>
    <w:rsid w:val="000E5ECA"/>
    <w:rsid w:val="000E60E8"/>
    <w:rsid w:val="000E7C73"/>
    <w:rsid w:val="000E7D9B"/>
    <w:rsid w:val="000E7E82"/>
    <w:rsid w:val="000F01F8"/>
    <w:rsid w:val="000F064E"/>
    <w:rsid w:val="000F24A4"/>
    <w:rsid w:val="000F310A"/>
    <w:rsid w:val="000F39D2"/>
    <w:rsid w:val="000F3B7B"/>
    <w:rsid w:val="000F4AB3"/>
    <w:rsid w:val="000F4ADC"/>
    <w:rsid w:val="000F59AA"/>
    <w:rsid w:val="000F685C"/>
    <w:rsid w:val="000F70A4"/>
    <w:rsid w:val="00100498"/>
    <w:rsid w:val="00100D2A"/>
    <w:rsid w:val="001011FC"/>
    <w:rsid w:val="00101378"/>
    <w:rsid w:val="00101D8F"/>
    <w:rsid w:val="00101FE6"/>
    <w:rsid w:val="00102C92"/>
    <w:rsid w:val="00102DFF"/>
    <w:rsid w:val="00103145"/>
    <w:rsid w:val="00103159"/>
    <w:rsid w:val="00103882"/>
    <w:rsid w:val="00103A72"/>
    <w:rsid w:val="00105378"/>
    <w:rsid w:val="00105900"/>
    <w:rsid w:val="00105D0B"/>
    <w:rsid w:val="00105DA1"/>
    <w:rsid w:val="0010621B"/>
    <w:rsid w:val="00106386"/>
    <w:rsid w:val="00106D9E"/>
    <w:rsid w:val="00106E4F"/>
    <w:rsid w:val="00106F37"/>
    <w:rsid w:val="00110653"/>
    <w:rsid w:val="00111775"/>
    <w:rsid w:val="00111EEC"/>
    <w:rsid w:val="00112830"/>
    <w:rsid w:val="00112C5B"/>
    <w:rsid w:val="00112C9D"/>
    <w:rsid w:val="001130BB"/>
    <w:rsid w:val="00113969"/>
    <w:rsid w:val="00113E7B"/>
    <w:rsid w:val="0011426B"/>
    <w:rsid w:val="00114BA5"/>
    <w:rsid w:val="00115FE0"/>
    <w:rsid w:val="001161E1"/>
    <w:rsid w:val="00117117"/>
    <w:rsid w:val="00117573"/>
    <w:rsid w:val="0012042A"/>
    <w:rsid w:val="00120570"/>
    <w:rsid w:val="0012062B"/>
    <w:rsid w:val="00120D6A"/>
    <w:rsid w:val="0012163A"/>
    <w:rsid w:val="0012176A"/>
    <w:rsid w:val="00121AF3"/>
    <w:rsid w:val="00121F16"/>
    <w:rsid w:val="001227F8"/>
    <w:rsid w:val="001232AD"/>
    <w:rsid w:val="001234DF"/>
    <w:rsid w:val="00123F8E"/>
    <w:rsid w:val="00124B0E"/>
    <w:rsid w:val="00124ED7"/>
    <w:rsid w:val="001250BC"/>
    <w:rsid w:val="00125810"/>
    <w:rsid w:val="001259DF"/>
    <w:rsid w:val="00125E41"/>
    <w:rsid w:val="00126222"/>
    <w:rsid w:val="00126BD6"/>
    <w:rsid w:val="0012724D"/>
    <w:rsid w:val="00127E35"/>
    <w:rsid w:val="00130E7D"/>
    <w:rsid w:val="00130F9D"/>
    <w:rsid w:val="00132447"/>
    <w:rsid w:val="00132C80"/>
    <w:rsid w:val="001332F0"/>
    <w:rsid w:val="0013334E"/>
    <w:rsid w:val="00133643"/>
    <w:rsid w:val="001349BE"/>
    <w:rsid w:val="00134E73"/>
    <w:rsid w:val="00134FF7"/>
    <w:rsid w:val="00135175"/>
    <w:rsid w:val="00137115"/>
    <w:rsid w:val="0013715F"/>
    <w:rsid w:val="001372B0"/>
    <w:rsid w:val="00137A78"/>
    <w:rsid w:val="00140136"/>
    <w:rsid w:val="0014394C"/>
    <w:rsid w:val="0014411C"/>
    <w:rsid w:val="00144393"/>
    <w:rsid w:val="001446F0"/>
    <w:rsid w:val="0014472B"/>
    <w:rsid w:val="00145126"/>
    <w:rsid w:val="001455E6"/>
    <w:rsid w:val="00145643"/>
    <w:rsid w:val="0014578C"/>
    <w:rsid w:val="00145E81"/>
    <w:rsid w:val="001470E8"/>
    <w:rsid w:val="00147806"/>
    <w:rsid w:val="001500EB"/>
    <w:rsid w:val="00150A18"/>
    <w:rsid w:val="00150BCE"/>
    <w:rsid w:val="0015205E"/>
    <w:rsid w:val="00152BEF"/>
    <w:rsid w:val="001552AC"/>
    <w:rsid w:val="00156382"/>
    <w:rsid w:val="0015645E"/>
    <w:rsid w:val="00156591"/>
    <w:rsid w:val="001565DB"/>
    <w:rsid w:val="00156A18"/>
    <w:rsid w:val="00156A90"/>
    <w:rsid w:val="00156E8A"/>
    <w:rsid w:val="001570F6"/>
    <w:rsid w:val="0015782C"/>
    <w:rsid w:val="00157E76"/>
    <w:rsid w:val="00160D7D"/>
    <w:rsid w:val="0016240C"/>
    <w:rsid w:val="00162432"/>
    <w:rsid w:val="00162CF0"/>
    <w:rsid w:val="00162E5C"/>
    <w:rsid w:val="001649F2"/>
    <w:rsid w:val="00164C40"/>
    <w:rsid w:val="00164CCC"/>
    <w:rsid w:val="0016515B"/>
    <w:rsid w:val="00165304"/>
    <w:rsid w:val="001654E2"/>
    <w:rsid w:val="00165C3F"/>
    <w:rsid w:val="0016629D"/>
    <w:rsid w:val="00166560"/>
    <w:rsid w:val="00166C20"/>
    <w:rsid w:val="00166ECA"/>
    <w:rsid w:val="00167524"/>
    <w:rsid w:val="0016779B"/>
    <w:rsid w:val="001700F5"/>
    <w:rsid w:val="001704BC"/>
    <w:rsid w:val="0017097E"/>
    <w:rsid w:val="00170A65"/>
    <w:rsid w:val="00170CE7"/>
    <w:rsid w:val="00171382"/>
    <w:rsid w:val="00173E7B"/>
    <w:rsid w:val="00174240"/>
    <w:rsid w:val="00174405"/>
    <w:rsid w:val="00174A05"/>
    <w:rsid w:val="00174B25"/>
    <w:rsid w:val="00174C43"/>
    <w:rsid w:val="00174E01"/>
    <w:rsid w:val="0017527B"/>
    <w:rsid w:val="00175A09"/>
    <w:rsid w:val="00175D34"/>
    <w:rsid w:val="0017631E"/>
    <w:rsid w:val="0017722F"/>
    <w:rsid w:val="00177CBF"/>
    <w:rsid w:val="0018043B"/>
    <w:rsid w:val="00180E55"/>
    <w:rsid w:val="00181108"/>
    <w:rsid w:val="0018120D"/>
    <w:rsid w:val="00181E4C"/>
    <w:rsid w:val="001823D8"/>
    <w:rsid w:val="00182739"/>
    <w:rsid w:val="00182A7A"/>
    <w:rsid w:val="00183342"/>
    <w:rsid w:val="00183CC1"/>
    <w:rsid w:val="00183D6D"/>
    <w:rsid w:val="00186C20"/>
    <w:rsid w:val="0018755D"/>
    <w:rsid w:val="0018761A"/>
    <w:rsid w:val="0018789F"/>
    <w:rsid w:val="00187B63"/>
    <w:rsid w:val="00187C49"/>
    <w:rsid w:val="00187D01"/>
    <w:rsid w:val="00187F9D"/>
    <w:rsid w:val="001901B7"/>
    <w:rsid w:val="0019123C"/>
    <w:rsid w:val="00192739"/>
    <w:rsid w:val="00192D02"/>
    <w:rsid w:val="00192EE6"/>
    <w:rsid w:val="00193662"/>
    <w:rsid w:val="00193715"/>
    <w:rsid w:val="00193AD9"/>
    <w:rsid w:val="00193DB0"/>
    <w:rsid w:val="00194BA7"/>
    <w:rsid w:val="00195014"/>
    <w:rsid w:val="00195336"/>
    <w:rsid w:val="0019549D"/>
    <w:rsid w:val="00195AC8"/>
    <w:rsid w:val="00195BCB"/>
    <w:rsid w:val="00195D9C"/>
    <w:rsid w:val="001969E5"/>
    <w:rsid w:val="00197278"/>
    <w:rsid w:val="00197D91"/>
    <w:rsid w:val="001A019D"/>
    <w:rsid w:val="001A0874"/>
    <w:rsid w:val="001A0FA0"/>
    <w:rsid w:val="001A19FC"/>
    <w:rsid w:val="001A1B47"/>
    <w:rsid w:val="001A24A4"/>
    <w:rsid w:val="001A24CC"/>
    <w:rsid w:val="001A2517"/>
    <w:rsid w:val="001A27B4"/>
    <w:rsid w:val="001A28B1"/>
    <w:rsid w:val="001A292E"/>
    <w:rsid w:val="001A3242"/>
    <w:rsid w:val="001A35ED"/>
    <w:rsid w:val="001A38CC"/>
    <w:rsid w:val="001A397D"/>
    <w:rsid w:val="001A3F94"/>
    <w:rsid w:val="001A41BE"/>
    <w:rsid w:val="001A48D3"/>
    <w:rsid w:val="001A4DF5"/>
    <w:rsid w:val="001A5534"/>
    <w:rsid w:val="001A5745"/>
    <w:rsid w:val="001A620E"/>
    <w:rsid w:val="001A652E"/>
    <w:rsid w:val="001A6C79"/>
    <w:rsid w:val="001A7189"/>
    <w:rsid w:val="001A7611"/>
    <w:rsid w:val="001A7919"/>
    <w:rsid w:val="001A7EFB"/>
    <w:rsid w:val="001B00B3"/>
    <w:rsid w:val="001B0C56"/>
    <w:rsid w:val="001B0F38"/>
    <w:rsid w:val="001B19CD"/>
    <w:rsid w:val="001B1FCC"/>
    <w:rsid w:val="001B27AF"/>
    <w:rsid w:val="001B37E5"/>
    <w:rsid w:val="001B3D77"/>
    <w:rsid w:val="001B3E62"/>
    <w:rsid w:val="001B53C6"/>
    <w:rsid w:val="001B55B3"/>
    <w:rsid w:val="001B5D6D"/>
    <w:rsid w:val="001B6099"/>
    <w:rsid w:val="001B6A4A"/>
    <w:rsid w:val="001B6F27"/>
    <w:rsid w:val="001B7003"/>
    <w:rsid w:val="001B7581"/>
    <w:rsid w:val="001B78DC"/>
    <w:rsid w:val="001B7DBC"/>
    <w:rsid w:val="001B7EF6"/>
    <w:rsid w:val="001C0343"/>
    <w:rsid w:val="001C1215"/>
    <w:rsid w:val="001C1FBB"/>
    <w:rsid w:val="001C28D1"/>
    <w:rsid w:val="001C2A41"/>
    <w:rsid w:val="001C2C49"/>
    <w:rsid w:val="001C2D72"/>
    <w:rsid w:val="001C30CB"/>
    <w:rsid w:val="001C37C6"/>
    <w:rsid w:val="001C4508"/>
    <w:rsid w:val="001C4590"/>
    <w:rsid w:val="001C47B3"/>
    <w:rsid w:val="001C4D71"/>
    <w:rsid w:val="001C51AE"/>
    <w:rsid w:val="001C5668"/>
    <w:rsid w:val="001C584F"/>
    <w:rsid w:val="001C58D9"/>
    <w:rsid w:val="001C6AEB"/>
    <w:rsid w:val="001C6F5D"/>
    <w:rsid w:val="001C71E2"/>
    <w:rsid w:val="001C7743"/>
    <w:rsid w:val="001C78FD"/>
    <w:rsid w:val="001D06BE"/>
    <w:rsid w:val="001D1E21"/>
    <w:rsid w:val="001D1EF7"/>
    <w:rsid w:val="001D285F"/>
    <w:rsid w:val="001D440F"/>
    <w:rsid w:val="001D4488"/>
    <w:rsid w:val="001D51A9"/>
    <w:rsid w:val="001D53F0"/>
    <w:rsid w:val="001D56D0"/>
    <w:rsid w:val="001D5C3D"/>
    <w:rsid w:val="001D5D79"/>
    <w:rsid w:val="001D5F87"/>
    <w:rsid w:val="001D68CA"/>
    <w:rsid w:val="001D766D"/>
    <w:rsid w:val="001E0713"/>
    <w:rsid w:val="001E0AAF"/>
    <w:rsid w:val="001E17B4"/>
    <w:rsid w:val="001E1A61"/>
    <w:rsid w:val="001E202B"/>
    <w:rsid w:val="001E2111"/>
    <w:rsid w:val="001E2B81"/>
    <w:rsid w:val="001E34B9"/>
    <w:rsid w:val="001E35BB"/>
    <w:rsid w:val="001E5707"/>
    <w:rsid w:val="001E59F8"/>
    <w:rsid w:val="001E5CA3"/>
    <w:rsid w:val="001E6250"/>
    <w:rsid w:val="001E6642"/>
    <w:rsid w:val="001E7003"/>
    <w:rsid w:val="001F0027"/>
    <w:rsid w:val="001F069B"/>
    <w:rsid w:val="001F0B93"/>
    <w:rsid w:val="001F0E36"/>
    <w:rsid w:val="001F0FB5"/>
    <w:rsid w:val="001F12E8"/>
    <w:rsid w:val="001F1826"/>
    <w:rsid w:val="001F1E3A"/>
    <w:rsid w:val="001F4850"/>
    <w:rsid w:val="001F4DF2"/>
    <w:rsid w:val="001F5224"/>
    <w:rsid w:val="001F5329"/>
    <w:rsid w:val="001F546F"/>
    <w:rsid w:val="001F60A9"/>
    <w:rsid w:val="001F6AC6"/>
    <w:rsid w:val="001F7461"/>
    <w:rsid w:val="00200156"/>
    <w:rsid w:val="0020022E"/>
    <w:rsid w:val="00200DE1"/>
    <w:rsid w:val="00200FBE"/>
    <w:rsid w:val="002011F7"/>
    <w:rsid w:val="00201658"/>
    <w:rsid w:val="002019DA"/>
    <w:rsid w:val="00202065"/>
    <w:rsid w:val="0020219D"/>
    <w:rsid w:val="00202B7A"/>
    <w:rsid w:val="00202F2B"/>
    <w:rsid w:val="00204C52"/>
    <w:rsid w:val="0020553A"/>
    <w:rsid w:val="00206283"/>
    <w:rsid w:val="00206415"/>
    <w:rsid w:val="002067C0"/>
    <w:rsid w:val="00206AD6"/>
    <w:rsid w:val="00206BDB"/>
    <w:rsid w:val="00207175"/>
    <w:rsid w:val="00207CF8"/>
    <w:rsid w:val="00207E3C"/>
    <w:rsid w:val="002100D2"/>
    <w:rsid w:val="002104B4"/>
    <w:rsid w:val="00210713"/>
    <w:rsid w:val="002129ED"/>
    <w:rsid w:val="002148B4"/>
    <w:rsid w:val="002153CC"/>
    <w:rsid w:val="00215936"/>
    <w:rsid w:val="00215D8D"/>
    <w:rsid w:val="00217195"/>
    <w:rsid w:val="0021750A"/>
    <w:rsid w:val="0021758A"/>
    <w:rsid w:val="00217D2F"/>
    <w:rsid w:val="00220202"/>
    <w:rsid w:val="00220F04"/>
    <w:rsid w:val="00221361"/>
    <w:rsid w:val="002213CD"/>
    <w:rsid w:val="0022346D"/>
    <w:rsid w:val="00223C3A"/>
    <w:rsid w:val="00223C63"/>
    <w:rsid w:val="00224033"/>
    <w:rsid w:val="002248C1"/>
    <w:rsid w:val="00225070"/>
    <w:rsid w:val="002257E4"/>
    <w:rsid w:val="002274BA"/>
    <w:rsid w:val="002274FD"/>
    <w:rsid w:val="002304C5"/>
    <w:rsid w:val="00230C6D"/>
    <w:rsid w:val="00231395"/>
    <w:rsid w:val="0023148C"/>
    <w:rsid w:val="00232039"/>
    <w:rsid w:val="002325BF"/>
    <w:rsid w:val="002332E4"/>
    <w:rsid w:val="0023366C"/>
    <w:rsid w:val="0023382A"/>
    <w:rsid w:val="00233CB1"/>
    <w:rsid w:val="002348BB"/>
    <w:rsid w:val="0023494E"/>
    <w:rsid w:val="00234BB1"/>
    <w:rsid w:val="0023537E"/>
    <w:rsid w:val="00235FB6"/>
    <w:rsid w:val="00236675"/>
    <w:rsid w:val="002367B1"/>
    <w:rsid w:val="002369C2"/>
    <w:rsid w:val="00236BF6"/>
    <w:rsid w:val="00236BF8"/>
    <w:rsid w:val="00236F2C"/>
    <w:rsid w:val="002370D8"/>
    <w:rsid w:val="002403F6"/>
    <w:rsid w:val="0024177D"/>
    <w:rsid w:val="00242D18"/>
    <w:rsid w:val="00243DFC"/>
    <w:rsid w:val="0024550E"/>
    <w:rsid w:val="00245707"/>
    <w:rsid w:val="00245CE7"/>
    <w:rsid w:val="00246BC7"/>
    <w:rsid w:val="002474A2"/>
    <w:rsid w:val="002502D8"/>
    <w:rsid w:val="002507BE"/>
    <w:rsid w:val="00250955"/>
    <w:rsid w:val="00250993"/>
    <w:rsid w:val="00250B57"/>
    <w:rsid w:val="00250E23"/>
    <w:rsid w:val="00250F2D"/>
    <w:rsid w:val="0025127B"/>
    <w:rsid w:val="002514F0"/>
    <w:rsid w:val="002521C2"/>
    <w:rsid w:val="00252497"/>
    <w:rsid w:val="002524A8"/>
    <w:rsid w:val="00252518"/>
    <w:rsid w:val="00252CDB"/>
    <w:rsid w:val="00253ACC"/>
    <w:rsid w:val="00254621"/>
    <w:rsid w:val="00254E17"/>
    <w:rsid w:val="002553CF"/>
    <w:rsid w:val="00255A7F"/>
    <w:rsid w:val="00255CB8"/>
    <w:rsid w:val="00255F2C"/>
    <w:rsid w:val="00256397"/>
    <w:rsid w:val="00256423"/>
    <w:rsid w:val="0025658F"/>
    <w:rsid w:val="0025717C"/>
    <w:rsid w:val="00257594"/>
    <w:rsid w:val="00260401"/>
    <w:rsid w:val="00260627"/>
    <w:rsid w:val="00261CF2"/>
    <w:rsid w:val="002626A0"/>
    <w:rsid w:val="0026284F"/>
    <w:rsid w:val="00262B04"/>
    <w:rsid w:val="00262F4C"/>
    <w:rsid w:val="00263165"/>
    <w:rsid w:val="002631B3"/>
    <w:rsid w:val="002631F9"/>
    <w:rsid w:val="00263DDC"/>
    <w:rsid w:val="00264ADD"/>
    <w:rsid w:val="00264CA5"/>
    <w:rsid w:val="00265F68"/>
    <w:rsid w:val="00265F72"/>
    <w:rsid w:val="0026661F"/>
    <w:rsid w:val="002668E6"/>
    <w:rsid w:val="00266B5C"/>
    <w:rsid w:val="002675DC"/>
    <w:rsid w:val="0026782C"/>
    <w:rsid w:val="00267AD3"/>
    <w:rsid w:val="00270116"/>
    <w:rsid w:val="00270645"/>
    <w:rsid w:val="00270E63"/>
    <w:rsid w:val="002713A1"/>
    <w:rsid w:val="00271B41"/>
    <w:rsid w:val="002725A6"/>
    <w:rsid w:val="00272C35"/>
    <w:rsid w:val="00273ADE"/>
    <w:rsid w:val="00274BB4"/>
    <w:rsid w:val="00275433"/>
    <w:rsid w:val="00275F27"/>
    <w:rsid w:val="00276514"/>
    <w:rsid w:val="00276743"/>
    <w:rsid w:val="0027683C"/>
    <w:rsid w:val="002769B8"/>
    <w:rsid w:val="00276A98"/>
    <w:rsid w:val="00276FCA"/>
    <w:rsid w:val="002773DE"/>
    <w:rsid w:val="002774AC"/>
    <w:rsid w:val="0027766F"/>
    <w:rsid w:val="0028059F"/>
    <w:rsid w:val="00280B0B"/>
    <w:rsid w:val="00281000"/>
    <w:rsid w:val="002813A5"/>
    <w:rsid w:val="00281664"/>
    <w:rsid w:val="00281829"/>
    <w:rsid w:val="00284830"/>
    <w:rsid w:val="00284E5D"/>
    <w:rsid w:val="00285195"/>
    <w:rsid w:val="00286074"/>
    <w:rsid w:val="002866AE"/>
    <w:rsid w:val="002868A9"/>
    <w:rsid w:val="00287003"/>
    <w:rsid w:val="00287CD3"/>
    <w:rsid w:val="00290449"/>
    <w:rsid w:val="002906CB"/>
    <w:rsid w:val="00291183"/>
    <w:rsid w:val="00291B02"/>
    <w:rsid w:val="0029212D"/>
    <w:rsid w:val="00292B64"/>
    <w:rsid w:val="00292E56"/>
    <w:rsid w:val="00293327"/>
    <w:rsid w:val="00293D35"/>
    <w:rsid w:val="00294730"/>
    <w:rsid w:val="00295882"/>
    <w:rsid w:val="00295C63"/>
    <w:rsid w:val="002960A6"/>
    <w:rsid w:val="00297377"/>
    <w:rsid w:val="00297E82"/>
    <w:rsid w:val="00297F88"/>
    <w:rsid w:val="002A0F5F"/>
    <w:rsid w:val="002A18A0"/>
    <w:rsid w:val="002A2245"/>
    <w:rsid w:val="002A246D"/>
    <w:rsid w:val="002A4432"/>
    <w:rsid w:val="002A5549"/>
    <w:rsid w:val="002A695C"/>
    <w:rsid w:val="002A6D1A"/>
    <w:rsid w:val="002A76ED"/>
    <w:rsid w:val="002A7B6F"/>
    <w:rsid w:val="002A7BDE"/>
    <w:rsid w:val="002A7D1C"/>
    <w:rsid w:val="002A7FA0"/>
    <w:rsid w:val="002B0A53"/>
    <w:rsid w:val="002B144B"/>
    <w:rsid w:val="002B3FE1"/>
    <w:rsid w:val="002B41DA"/>
    <w:rsid w:val="002B4AE9"/>
    <w:rsid w:val="002B4DA5"/>
    <w:rsid w:val="002B643C"/>
    <w:rsid w:val="002B657D"/>
    <w:rsid w:val="002B7DC0"/>
    <w:rsid w:val="002C0228"/>
    <w:rsid w:val="002C0ABA"/>
    <w:rsid w:val="002C26B0"/>
    <w:rsid w:val="002C34FC"/>
    <w:rsid w:val="002C4038"/>
    <w:rsid w:val="002C45DB"/>
    <w:rsid w:val="002C4704"/>
    <w:rsid w:val="002C47EE"/>
    <w:rsid w:val="002C4A8E"/>
    <w:rsid w:val="002C4B4A"/>
    <w:rsid w:val="002C4CC5"/>
    <w:rsid w:val="002C5018"/>
    <w:rsid w:val="002C5094"/>
    <w:rsid w:val="002C570F"/>
    <w:rsid w:val="002C5790"/>
    <w:rsid w:val="002C5961"/>
    <w:rsid w:val="002C62BA"/>
    <w:rsid w:val="002C6C9B"/>
    <w:rsid w:val="002C6DDF"/>
    <w:rsid w:val="002C74A4"/>
    <w:rsid w:val="002C79C2"/>
    <w:rsid w:val="002C7CCE"/>
    <w:rsid w:val="002D00E4"/>
    <w:rsid w:val="002D037E"/>
    <w:rsid w:val="002D1CBE"/>
    <w:rsid w:val="002D1DA9"/>
    <w:rsid w:val="002D2C4B"/>
    <w:rsid w:val="002D3CDA"/>
    <w:rsid w:val="002D4649"/>
    <w:rsid w:val="002D4766"/>
    <w:rsid w:val="002D51B5"/>
    <w:rsid w:val="002D58DF"/>
    <w:rsid w:val="002D6637"/>
    <w:rsid w:val="002D67B4"/>
    <w:rsid w:val="002D67C6"/>
    <w:rsid w:val="002D6C1E"/>
    <w:rsid w:val="002D6ECB"/>
    <w:rsid w:val="002D6F60"/>
    <w:rsid w:val="002D7F36"/>
    <w:rsid w:val="002E02CB"/>
    <w:rsid w:val="002E0AA8"/>
    <w:rsid w:val="002E0D77"/>
    <w:rsid w:val="002E14AC"/>
    <w:rsid w:val="002E3C1A"/>
    <w:rsid w:val="002E5E9B"/>
    <w:rsid w:val="002F08B7"/>
    <w:rsid w:val="002F0910"/>
    <w:rsid w:val="002F0B16"/>
    <w:rsid w:val="002F14C6"/>
    <w:rsid w:val="002F1B01"/>
    <w:rsid w:val="002F1B15"/>
    <w:rsid w:val="002F2C90"/>
    <w:rsid w:val="002F3036"/>
    <w:rsid w:val="002F466A"/>
    <w:rsid w:val="002F55FC"/>
    <w:rsid w:val="002F6010"/>
    <w:rsid w:val="002F6BD6"/>
    <w:rsid w:val="002F7416"/>
    <w:rsid w:val="002F7C80"/>
    <w:rsid w:val="00300110"/>
    <w:rsid w:val="003006C7"/>
    <w:rsid w:val="00300B62"/>
    <w:rsid w:val="00300B91"/>
    <w:rsid w:val="00300FA9"/>
    <w:rsid w:val="00301AC2"/>
    <w:rsid w:val="0030249D"/>
    <w:rsid w:val="00302556"/>
    <w:rsid w:val="00302674"/>
    <w:rsid w:val="003029C1"/>
    <w:rsid w:val="00302BEE"/>
    <w:rsid w:val="00302CAE"/>
    <w:rsid w:val="00303B99"/>
    <w:rsid w:val="0030422F"/>
    <w:rsid w:val="0030527F"/>
    <w:rsid w:val="00305F0E"/>
    <w:rsid w:val="0030633B"/>
    <w:rsid w:val="0030664C"/>
    <w:rsid w:val="003077D1"/>
    <w:rsid w:val="00307ED5"/>
    <w:rsid w:val="00307F9B"/>
    <w:rsid w:val="00310169"/>
    <w:rsid w:val="00310247"/>
    <w:rsid w:val="00310248"/>
    <w:rsid w:val="00310BFA"/>
    <w:rsid w:val="00311F29"/>
    <w:rsid w:val="00311F6A"/>
    <w:rsid w:val="00312237"/>
    <w:rsid w:val="003126E3"/>
    <w:rsid w:val="003128DB"/>
    <w:rsid w:val="00312928"/>
    <w:rsid w:val="00312A3A"/>
    <w:rsid w:val="00312BF4"/>
    <w:rsid w:val="00312E2A"/>
    <w:rsid w:val="00312F4D"/>
    <w:rsid w:val="0031337B"/>
    <w:rsid w:val="003137E5"/>
    <w:rsid w:val="00314110"/>
    <w:rsid w:val="00314521"/>
    <w:rsid w:val="00314659"/>
    <w:rsid w:val="0031471B"/>
    <w:rsid w:val="00314E28"/>
    <w:rsid w:val="00314F91"/>
    <w:rsid w:val="00314FEF"/>
    <w:rsid w:val="00315971"/>
    <w:rsid w:val="00315C79"/>
    <w:rsid w:val="003162D3"/>
    <w:rsid w:val="00316F16"/>
    <w:rsid w:val="00317D3A"/>
    <w:rsid w:val="00320D21"/>
    <w:rsid w:val="00320FCE"/>
    <w:rsid w:val="0032150B"/>
    <w:rsid w:val="00321693"/>
    <w:rsid w:val="00322315"/>
    <w:rsid w:val="0032231A"/>
    <w:rsid w:val="00323446"/>
    <w:rsid w:val="00323E36"/>
    <w:rsid w:val="00324486"/>
    <w:rsid w:val="003247F2"/>
    <w:rsid w:val="00325095"/>
    <w:rsid w:val="0032555E"/>
    <w:rsid w:val="003257E3"/>
    <w:rsid w:val="003260C1"/>
    <w:rsid w:val="00326CFC"/>
    <w:rsid w:val="00326CFD"/>
    <w:rsid w:val="00327364"/>
    <w:rsid w:val="00330113"/>
    <w:rsid w:val="00330236"/>
    <w:rsid w:val="00330341"/>
    <w:rsid w:val="00331416"/>
    <w:rsid w:val="00331668"/>
    <w:rsid w:val="00331B6D"/>
    <w:rsid w:val="0033298F"/>
    <w:rsid w:val="00332DAA"/>
    <w:rsid w:val="00332FC8"/>
    <w:rsid w:val="0033314E"/>
    <w:rsid w:val="003337C3"/>
    <w:rsid w:val="00334181"/>
    <w:rsid w:val="0033489F"/>
    <w:rsid w:val="003352A7"/>
    <w:rsid w:val="003356C9"/>
    <w:rsid w:val="00335B44"/>
    <w:rsid w:val="00335FE9"/>
    <w:rsid w:val="00337055"/>
    <w:rsid w:val="003409A7"/>
    <w:rsid w:val="00341756"/>
    <w:rsid w:val="00341806"/>
    <w:rsid w:val="00341812"/>
    <w:rsid w:val="00341E84"/>
    <w:rsid w:val="0034248D"/>
    <w:rsid w:val="00342588"/>
    <w:rsid w:val="00342CE4"/>
    <w:rsid w:val="00342E2C"/>
    <w:rsid w:val="00343045"/>
    <w:rsid w:val="00343478"/>
    <w:rsid w:val="00343D7F"/>
    <w:rsid w:val="0034429A"/>
    <w:rsid w:val="00344300"/>
    <w:rsid w:val="00344D51"/>
    <w:rsid w:val="00344E97"/>
    <w:rsid w:val="00345885"/>
    <w:rsid w:val="00345E3B"/>
    <w:rsid w:val="00346460"/>
    <w:rsid w:val="00346520"/>
    <w:rsid w:val="00346A85"/>
    <w:rsid w:val="003501E9"/>
    <w:rsid w:val="003519AE"/>
    <w:rsid w:val="00351E31"/>
    <w:rsid w:val="00351E50"/>
    <w:rsid w:val="0035209C"/>
    <w:rsid w:val="0035353B"/>
    <w:rsid w:val="00353C45"/>
    <w:rsid w:val="00354537"/>
    <w:rsid w:val="003546F6"/>
    <w:rsid w:val="00354C4F"/>
    <w:rsid w:val="003552EC"/>
    <w:rsid w:val="003553A3"/>
    <w:rsid w:val="0035554B"/>
    <w:rsid w:val="00355A7E"/>
    <w:rsid w:val="00356019"/>
    <w:rsid w:val="00356349"/>
    <w:rsid w:val="003567A0"/>
    <w:rsid w:val="003567C0"/>
    <w:rsid w:val="00356D5E"/>
    <w:rsid w:val="00357A4B"/>
    <w:rsid w:val="00357E5B"/>
    <w:rsid w:val="00360489"/>
    <w:rsid w:val="00360AA5"/>
    <w:rsid w:val="00361246"/>
    <w:rsid w:val="003618D0"/>
    <w:rsid w:val="00361A4A"/>
    <w:rsid w:val="00361BAF"/>
    <w:rsid w:val="00361D22"/>
    <w:rsid w:val="003621A4"/>
    <w:rsid w:val="003622F9"/>
    <w:rsid w:val="003623CE"/>
    <w:rsid w:val="00362629"/>
    <w:rsid w:val="0036269A"/>
    <w:rsid w:val="00362877"/>
    <w:rsid w:val="00362937"/>
    <w:rsid w:val="003633B8"/>
    <w:rsid w:val="00363DB0"/>
    <w:rsid w:val="00363EBA"/>
    <w:rsid w:val="00364911"/>
    <w:rsid w:val="00364CA4"/>
    <w:rsid w:val="0036551C"/>
    <w:rsid w:val="00365708"/>
    <w:rsid w:val="00365766"/>
    <w:rsid w:val="00365804"/>
    <w:rsid w:val="00365C7A"/>
    <w:rsid w:val="00365EBE"/>
    <w:rsid w:val="003660DE"/>
    <w:rsid w:val="0036638F"/>
    <w:rsid w:val="00366452"/>
    <w:rsid w:val="0036797D"/>
    <w:rsid w:val="0037042D"/>
    <w:rsid w:val="003709E0"/>
    <w:rsid w:val="00371977"/>
    <w:rsid w:val="00371FD7"/>
    <w:rsid w:val="0037220B"/>
    <w:rsid w:val="00372A32"/>
    <w:rsid w:val="00372AEC"/>
    <w:rsid w:val="00373086"/>
    <w:rsid w:val="00373A15"/>
    <w:rsid w:val="00373CA9"/>
    <w:rsid w:val="00374261"/>
    <w:rsid w:val="003743D5"/>
    <w:rsid w:val="003755CC"/>
    <w:rsid w:val="003758F9"/>
    <w:rsid w:val="00375BEA"/>
    <w:rsid w:val="00375CEE"/>
    <w:rsid w:val="00375E86"/>
    <w:rsid w:val="0037609B"/>
    <w:rsid w:val="00376554"/>
    <w:rsid w:val="00376C42"/>
    <w:rsid w:val="00376D55"/>
    <w:rsid w:val="00377092"/>
    <w:rsid w:val="003772E3"/>
    <w:rsid w:val="00377ED9"/>
    <w:rsid w:val="00377FE2"/>
    <w:rsid w:val="003802A4"/>
    <w:rsid w:val="003802C3"/>
    <w:rsid w:val="0038044F"/>
    <w:rsid w:val="00380679"/>
    <w:rsid w:val="00380B2A"/>
    <w:rsid w:val="00380BC4"/>
    <w:rsid w:val="00380FCB"/>
    <w:rsid w:val="0038101D"/>
    <w:rsid w:val="00381342"/>
    <w:rsid w:val="00381DF0"/>
    <w:rsid w:val="00381E0E"/>
    <w:rsid w:val="003829D5"/>
    <w:rsid w:val="00382C21"/>
    <w:rsid w:val="00382C33"/>
    <w:rsid w:val="00382FE0"/>
    <w:rsid w:val="00382FEF"/>
    <w:rsid w:val="003830AC"/>
    <w:rsid w:val="00383F56"/>
    <w:rsid w:val="003840F1"/>
    <w:rsid w:val="003848C1"/>
    <w:rsid w:val="00385659"/>
    <w:rsid w:val="003858A1"/>
    <w:rsid w:val="00385D49"/>
    <w:rsid w:val="003861A8"/>
    <w:rsid w:val="00386CCE"/>
    <w:rsid w:val="00386CD7"/>
    <w:rsid w:val="00386EB3"/>
    <w:rsid w:val="00386F49"/>
    <w:rsid w:val="0038717E"/>
    <w:rsid w:val="00387244"/>
    <w:rsid w:val="003872A7"/>
    <w:rsid w:val="00387820"/>
    <w:rsid w:val="00387959"/>
    <w:rsid w:val="00387E2D"/>
    <w:rsid w:val="00391119"/>
    <w:rsid w:val="003921BC"/>
    <w:rsid w:val="00393472"/>
    <w:rsid w:val="003935B2"/>
    <w:rsid w:val="003938B5"/>
    <w:rsid w:val="003945C6"/>
    <w:rsid w:val="00394642"/>
    <w:rsid w:val="00394F8E"/>
    <w:rsid w:val="00395CBF"/>
    <w:rsid w:val="00395D7E"/>
    <w:rsid w:val="003963D0"/>
    <w:rsid w:val="003963D2"/>
    <w:rsid w:val="00397D87"/>
    <w:rsid w:val="00397E4B"/>
    <w:rsid w:val="003A1322"/>
    <w:rsid w:val="003A181D"/>
    <w:rsid w:val="003A23D9"/>
    <w:rsid w:val="003A244D"/>
    <w:rsid w:val="003A2B10"/>
    <w:rsid w:val="003A2E1A"/>
    <w:rsid w:val="003A2F64"/>
    <w:rsid w:val="003A396C"/>
    <w:rsid w:val="003A3B1A"/>
    <w:rsid w:val="003A46B6"/>
    <w:rsid w:val="003A47CC"/>
    <w:rsid w:val="003A7AE8"/>
    <w:rsid w:val="003A7BB0"/>
    <w:rsid w:val="003A7CCA"/>
    <w:rsid w:val="003B0A90"/>
    <w:rsid w:val="003B0F01"/>
    <w:rsid w:val="003B23D1"/>
    <w:rsid w:val="003B2A11"/>
    <w:rsid w:val="003B2C12"/>
    <w:rsid w:val="003B2F0C"/>
    <w:rsid w:val="003B3BDA"/>
    <w:rsid w:val="003B3C8A"/>
    <w:rsid w:val="003B4384"/>
    <w:rsid w:val="003B468F"/>
    <w:rsid w:val="003B4ECB"/>
    <w:rsid w:val="003B554F"/>
    <w:rsid w:val="003B57A9"/>
    <w:rsid w:val="003B63DF"/>
    <w:rsid w:val="003B752E"/>
    <w:rsid w:val="003B7A52"/>
    <w:rsid w:val="003B7A73"/>
    <w:rsid w:val="003B7A84"/>
    <w:rsid w:val="003B7C1E"/>
    <w:rsid w:val="003C017E"/>
    <w:rsid w:val="003C06D3"/>
    <w:rsid w:val="003C0DBC"/>
    <w:rsid w:val="003C140E"/>
    <w:rsid w:val="003C1A2D"/>
    <w:rsid w:val="003C1DC6"/>
    <w:rsid w:val="003C1E65"/>
    <w:rsid w:val="003C215D"/>
    <w:rsid w:val="003C249A"/>
    <w:rsid w:val="003C4AC5"/>
    <w:rsid w:val="003C4E23"/>
    <w:rsid w:val="003C4F2A"/>
    <w:rsid w:val="003C569D"/>
    <w:rsid w:val="003C599D"/>
    <w:rsid w:val="003C7652"/>
    <w:rsid w:val="003C7A21"/>
    <w:rsid w:val="003C7C17"/>
    <w:rsid w:val="003D001E"/>
    <w:rsid w:val="003D03B0"/>
    <w:rsid w:val="003D1116"/>
    <w:rsid w:val="003D127C"/>
    <w:rsid w:val="003D27B2"/>
    <w:rsid w:val="003D3095"/>
    <w:rsid w:val="003D46B6"/>
    <w:rsid w:val="003D4B50"/>
    <w:rsid w:val="003D4D48"/>
    <w:rsid w:val="003D5F91"/>
    <w:rsid w:val="003D7A31"/>
    <w:rsid w:val="003E0438"/>
    <w:rsid w:val="003E1514"/>
    <w:rsid w:val="003E1611"/>
    <w:rsid w:val="003E1DAC"/>
    <w:rsid w:val="003E2BF5"/>
    <w:rsid w:val="003E3009"/>
    <w:rsid w:val="003E31A4"/>
    <w:rsid w:val="003E3910"/>
    <w:rsid w:val="003E4AB1"/>
    <w:rsid w:val="003E4F96"/>
    <w:rsid w:val="003E5134"/>
    <w:rsid w:val="003E531F"/>
    <w:rsid w:val="003E5983"/>
    <w:rsid w:val="003E5A67"/>
    <w:rsid w:val="003E6172"/>
    <w:rsid w:val="003E7538"/>
    <w:rsid w:val="003E7A13"/>
    <w:rsid w:val="003E7DBD"/>
    <w:rsid w:val="003F02C2"/>
    <w:rsid w:val="003F0442"/>
    <w:rsid w:val="003F073F"/>
    <w:rsid w:val="003F0765"/>
    <w:rsid w:val="003F08B2"/>
    <w:rsid w:val="003F2581"/>
    <w:rsid w:val="003F2EA2"/>
    <w:rsid w:val="003F30F0"/>
    <w:rsid w:val="003F32B4"/>
    <w:rsid w:val="003F400E"/>
    <w:rsid w:val="003F5159"/>
    <w:rsid w:val="003F5F69"/>
    <w:rsid w:val="003F6B0B"/>
    <w:rsid w:val="003F6B99"/>
    <w:rsid w:val="003F6DFC"/>
    <w:rsid w:val="003F6E45"/>
    <w:rsid w:val="003F6FCA"/>
    <w:rsid w:val="003F763F"/>
    <w:rsid w:val="003F785F"/>
    <w:rsid w:val="00400157"/>
    <w:rsid w:val="00400C25"/>
    <w:rsid w:val="00400EC0"/>
    <w:rsid w:val="0040130B"/>
    <w:rsid w:val="0040140C"/>
    <w:rsid w:val="00401687"/>
    <w:rsid w:val="00401ED0"/>
    <w:rsid w:val="00402356"/>
    <w:rsid w:val="00403446"/>
    <w:rsid w:val="0040367C"/>
    <w:rsid w:val="00403A2C"/>
    <w:rsid w:val="00403A6A"/>
    <w:rsid w:val="00403B53"/>
    <w:rsid w:val="00403FA1"/>
    <w:rsid w:val="00404B26"/>
    <w:rsid w:val="004052C5"/>
    <w:rsid w:val="00405EFD"/>
    <w:rsid w:val="00406775"/>
    <w:rsid w:val="00406853"/>
    <w:rsid w:val="00407A57"/>
    <w:rsid w:val="00407DEC"/>
    <w:rsid w:val="00407FC5"/>
    <w:rsid w:val="00410EFA"/>
    <w:rsid w:val="00411013"/>
    <w:rsid w:val="0041285F"/>
    <w:rsid w:val="0041355A"/>
    <w:rsid w:val="004137A2"/>
    <w:rsid w:val="00413E2B"/>
    <w:rsid w:val="004148E6"/>
    <w:rsid w:val="0041549A"/>
    <w:rsid w:val="00415A07"/>
    <w:rsid w:val="00416020"/>
    <w:rsid w:val="004160DA"/>
    <w:rsid w:val="0041710B"/>
    <w:rsid w:val="004176EC"/>
    <w:rsid w:val="0042207B"/>
    <w:rsid w:val="00423C12"/>
    <w:rsid w:val="00424C42"/>
    <w:rsid w:val="00425572"/>
    <w:rsid w:val="00425594"/>
    <w:rsid w:val="004260F1"/>
    <w:rsid w:val="00426A19"/>
    <w:rsid w:val="00430B17"/>
    <w:rsid w:val="00430CA6"/>
    <w:rsid w:val="00430E57"/>
    <w:rsid w:val="004310C7"/>
    <w:rsid w:val="00431246"/>
    <w:rsid w:val="0043261D"/>
    <w:rsid w:val="004326D3"/>
    <w:rsid w:val="004339A1"/>
    <w:rsid w:val="00433B46"/>
    <w:rsid w:val="004342AD"/>
    <w:rsid w:val="004342C9"/>
    <w:rsid w:val="00435216"/>
    <w:rsid w:val="004353CF"/>
    <w:rsid w:val="00435B78"/>
    <w:rsid w:val="00435C54"/>
    <w:rsid w:val="00435F29"/>
    <w:rsid w:val="0043631F"/>
    <w:rsid w:val="004373EE"/>
    <w:rsid w:val="00437439"/>
    <w:rsid w:val="004378CB"/>
    <w:rsid w:val="00437D60"/>
    <w:rsid w:val="00440D27"/>
    <w:rsid w:val="00440E8D"/>
    <w:rsid w:val="0044113C"/>
    <w:rsid w:val="00441296"/>
    <w:rsid w:val="004413E5"/>
    <w:rsid w:val="00441902"/>
    <w:rsid w:val="00441C6C"/>
    <w:rsid w:val="0044210D"/>
    <w:rsid w:val="00442F80"/>
    <w:rsid w:val="00443000"/>
    <w:rsid w:val="0044392E"/>
    <w:rsid w:val="00443C73"/>
    <w:rsid w:val="00444410"/>
    <w:rsid w:val="0044456A"/>
    <w:rsid w:val="00444AC6"/>
    <w:rsid w:val="0044505F"/>
    <w:rsid w:val="00445532"/>
    <w:rsid w:val="00445819"/>
    <w:rsid w:val="00445AE2"/>
    <w:rsid w:val="00445B1A"/>
    <w:rsid w:val="004465A4"/>
    <w:rsid w:val="00446652"/>
    <w:rsid w:val="00447D98"/>
    <w:rsid w:val="0045063C"/>
    <w:rsid w:val="0045193C"/>
    <w:rsid w:val="004519E7"/>
    <w:rsid w:val="00451B3E"/>
    <w:rsid w:val="00451E1E"/>
    <w:rsid w:val="0045229C"/>
    <w:rsid w:val="004525CE"/>
    <w:rsid w:val="0045282A"/>
    <w:rsid w:val="004528DE"/>
    <w:rsid w:val="0045441F"/>
    <w:rsid w:val="0045552E"/>
    <w:rsid w:val="00455BEE"/>
    <w:rsid w:val="0045656C"/>
    <w:rsid w:val="00456588"/>
    <w:rsid w:val="00456919"/>
    <w:rsid w:val="00457294"/>
    <w:rsid w:val="00457875"/>
    <w:rsid w:val="00460307"/>
    <w:rsid w:val="00460D96"/>
    <w:rsid w:val="004617F3"/>
    <w:rsid w:val="00461DAF"/>
    <w:rsid w:val="004625AE"/>
    <w:rsid w:val="004628B9"/>
    <w:rsid w:val="00462D1D"/>
    <w:rsid w:val="00463225"/>
    <w:rsid w:val="00467159"/>
    <w:rsid w:val="004678DF"/>
    <w:rsid w:val="00467916"/>
    <w:rsid w:val="00467B17"/>
    <w:rsid w:val="004702C7"/>
    <w:rsid w:val="00470D0C"/>
    <w:rsid w:val="00470EA1"/>
    <w:rsid w:val="00471278"/>
    <w:rsid w:val="00471282"/>
    <w:rsid w:val="00471439"/>
    <w:rsid w:val="0047166D"/>
    <w:rsid w:val="00471FBC"/>
    <w:rsid w:val="004729B5"/>
    <w:rsid w:val="00472D91"/>
    <w:rsid w:val="00473708"/>
    <w:rsid w:val="00473E60"/>
    <w:rsid w:val="00473FEA"/>
    <w:rsid w:val="004744BA"/>
    <w:rsid w:val="00474760"/>
    <w:rsid w:val="00475165"/>
    <w:rsid w:val="00475885"/>
    <w:rsid w:val="00475A58"/>
    <w:rsid w:val="004763C6"/>
    <w:rsid w:val="00476667"/>
    <w:rsid w:val="004766FC"/>
    <w:rsid w:val="00480015"/>
    <w:rsid w:val="0048020D"/>
    <w:rsid w:val="00481FE3"/>
    <w:rsid w:val="004823CF"/>
    <w:rsid w:val="00482EE9"/>
    <w:rsid w:val="00482F56"/>
    <w:rsid w:val="00483B91"/>
    <w:rsid w:val="00483EA5"/>
    <w:rsid w:val="004846AC"/>
    <w:rsid w:val="0048515C"/>
    <w:rsid w:val="004853D3"/>
    <w:rsid w:val="0048541D"/>
    <w:rsid w:val="004858D3"/>
    <w:rsid w:val="004858EE"/>
    <w:rsid w:val="004861B6"/>
    <w:rsid w:val="0048621D"/>
    <w:rsid w:val="00487320"/>
    <w:rsid w:val="0048769B"/>
    <w:rsid w:val="004905B5"/>
    <w:rsid w:val="00490929"/>
    <w:rsid w:val="00490AA7"/>
    <w:rsid w:val="00490CD8"/>
    <w:rsid w:val="00492CA5"/>
    <w:rsid w:val="00492CC3"/>
    <w:rsid w:val="00492D91"/>
    <w:rsid w:val="004934BA"/>
    <w:rsid w:val="004937DD"/>
    <w:rsid w:val="004938BF"/>
    <w:rsid w:val="00494162"/>
    <w:rsid w:val="00494180"/>
    <w:rsid w:val="00495593"/>
    <w:rsid w:val="00495D64"/>
    <w:rsid w:val="00495DFE"/>
    <w:rsid w:val="00496682"/>
    <w:rsid w:val="00496A38"/>
    <w:rsid w:val="0049716A"/>
    <w:rsid w:val="00497233"/>
    <w:rsid w:val="004A054D"/>
    <w:rsid w:val="004A0A3B"/>
    <w:rsid w:val="004A0C2B"/>
    <w:rsid w:val="004A10C8"/>
    <w:rsid w:val="004A10E3"/>
    <w:rsid w:val="004A2A25"/>
    <w:rsid w:val="004A2F1D"/>
    <w:rsid w:val="004A30C5"/>
    <w:rsid w:val="004A390E"/>
    <w:rsid w:val="004A3E14"/>
    <w:rsid w:val="004A424C"/>
    <w:rsid w:val="004A477A"/>
    <w:rsid w:val="004A4E2B"/>
    <w:rsid w:val="004A58C1"/>
    <w:rsid w:val="004A5AA1"/>
    <w:rsid w:val="004A5E15"/>
    <w:rsid w:val="004A65EA"/>
    <w:rsid w:val="004A668A"/>
    <w:rsid w:val="004A6A9A"/>
    <w:rsid w:val="004A7156"/>
    <w:rsid w:val="004A7324"/>
    <w:rsid w:val="004A75B8"/>
    <w:rsid w:val="004A75C0"/>
    <w:rsid w:val="004A764F"/>
    <w:rsid w:val="004A7E6B"/>
    <w:rsid w:val="004B0DAB"/>
    <w:rsid w:val="004B120F"/>
    <w:rsid w:val="004B1B25"/>
    <w:rsid w:val="004B20DB"/>
    <w:rsid w:val="004B2DC6"/>
    <w:rsid w:val="004B3D91"/>
    <w:rsid w:val="004B4482"/>
    <w:rsid w:val="004B49BF"/>
    <w:rsid w:val="004B4BAF"/>
    <w:rsid w:val="004B58C2"/>
    <w:rsid w:val="004B5CCC"/>
    <w:rsid w:val="004B63A5"/>
    <w:rsid w:val="004B7893"/>
    <w:rsid w:val="004B7F6C"/>
    <w:rsid w:val="004C0033"/>
    <w:rsid w:val="004C0EAE"/>
    <w:rsid w:val="004C14B6"/>
    <w:rsid w:val="004C1FE5"/>
    <w:rsid w:val="004C2D20"/>
    <w:rsid w:val="004C364B"/>
    <w:rsid w:val="004C5244"/>
    <w:rsid w:val="004C608E"/>
    <w:rsid w:val="004C67E3"/>
    <w:rsid w:val="004D00A2"/>
    <w:rsid w:val="004D06E5"/>
    <w:rsid w:val="004D0785"/>
    <w:rsid w:val="004D08E6"/>
    <w:rsid w:val="004D163F"/>
    <w:rsid w:val="004D19F3"/>
    <w:rsid w:val="004D2BD4"/>
    <w:rsid w:val="004D2D4F"/>
    <w:rsid w:val="004D2E21"/>
    <w:rsid w:val="004D2E3E"/>
    <w:rsid w:val="004D3D97"/>
    <w:rsid w:val="004D4C85"/>
    <w:rsid w:val="004D5202"/>
    <w:rsid w:val="004D5C19"/>
    <w:rsid w:val="004D62E2"/>
    <w:rsid w:val="004D6F4A"/>
    <w:rsid w:val="004D7C7D"/>
    <w:rsid w:val="004E0A10"/>
    <w:rsid w:val="004E103B"/>
    <w:rsid w:val="004E11EC"/>
    <w:rsid w:val="004E1A1D"/>
    <w:rsid w:val="004E3455"/>
    <w:rsid w:val="004E3591"/>
    <w:rsid w:val="004E3619"/>
    <w:rsid w:val="004E37F7"/>
    <w:rsid w:val="004E40E2"/>
    <w:rsid w:val="004E4157"/>
    <w:rsid w:val="004E4646"/>
    <w:rsid w:val="004E4B70"/>
    <w:rsid w:val="004E4BC1"/>
    <w:rsid w:val="004E52A5"/>
    <w:rsid w:val="004E59BA"/>
    <w:rsid w:val="004E5B61"/>
    <w:rsid w:val="004E5F65"/>
    <w:rsid w:val="004E6461"/>
    <w:rsid w:val="004E6B25"/>
    <w:rsid w:val="004E6FE5"/>
    <w:rsid w:val="004E7D49"/>
    <w:rsid w:val="004F0207"/>
    <w:rsid w:val="004F0772"/>
    <w:rsid w:val="004F15A0"/>
    <w:rsid w:val="004F163B"/>
    <w:rsid w:val="004F1A98"/>
    <w:rsid w:val="004F1F92"/>
    <w:rsid w:val="004F2720"/>
    <w:rsid w:val="004F2842"/>
    <w:rsid w:val="004F299A"/>
    <w:rsid w:val="004F427F"/>
    <w:rsid w:val="004F46FF"/>
    <w:rsid w:val="004F5FF0"/>
    <w:rsid w:val="004F640F"/>
    <w:rsid w:val="004F64B3"/>
    <w:rsid w:val="004F699C"/>
    <w:rsid w:val="004F70C3"/>
    <w:rsid w:val="004F7F4E"/>
    <w:rsid w:val="00501204"/>
    <w:rsid w:val="005013EA"/>
    <w:rsid w:val="00501D61"/>
    <w:rsid w:val="0050206E"/>
    <w:rsid w:val="00502426"/>
    <w:rsid w:val="00502D19"/>
    <w:rsid w:val="00503455"/>
    <w:rsid w:val="00503BB5"/>
    <w:rsid w:val="005047C4"/>
    <w:rsid w:val="00504A68"/>
    <w:rsid w:val="00504F0F"/>
    <w:rsid w:val="005052ED"/>
    <w:rsid w:val="005061FC"/>
    <w:rsid w:val="005064EC"/>
    <w:rsid w:val="0050667C"/>
    <w:rsid w:val="0050686F"/>
    <w:rsid w:val="00506920"/>
    <w:rsid w:val="005108D1"/>
    <w:rsid w:val="00510D8B"/>
    <w:rsid w:val="00510E03"/>
    <w:rsid w:val="0051128C"/>
    <w:rsid w:val="00511729"/>
    <w:rsid w:val="00511985"/>
    <w:rsid w:val="00511A90"/>
    <w:rsid w:val="00511B1B"/>
    <w:rsid w:val="0051209F"/>
    <w:rsid w:val="005128A5"/>
    <w:rsid w:val="005130C4"/>
    <w:rsid w:val="0051319C"/>
    <w:rsid w:val="0051360D"/>
    <w:rsid w:val="005139B5"/>
    <w:rsid w:val="00514E9C"/>
    <w:rsid w:val="0051538F"/>
    <w:rsid w:val="005159B0"/>
    <w:rsid w:val="00515CB1"/>
    <w:rsid w:val="005164DB"/>
    <w:rsid w:val="005167EE"/>
    <w:rsid w:val="00516813"/>
    <w:rsid w:val="005169AC"/>
    <w:rsid w:val="00516E99"/>
    <w:rsid w:val="00517BA6"/>
    <w:rsid w:val="00517C11"/>
    <w:rsid w:val="0052025C"/>
    <w:rsid w:val="00520486"/>
    <w:rsid w:val="0052162A"/>
    <w:rsid w:val="0052199B"/>
    <w:rsid w:val="00522339"/>
    <w:rsid w:val="005226CF"/>
    <w:rsid w:val="005231D7"/>
    <w:rsid w:val="005232B5"/>
    <w:rsid w:val="00523731"/>
    <w:rsid w:val="00523739"/>
    <w:rsid w:val="00523A34"/>
    <w:rsid w:val="00524076"/>
    <w:rsid w:val="005243D7"/>
    <w:rsid w:val="00524459"/>
    <w:rsid w:val="0052499B"/>
    <w:rsid w:val="005257B5"/>
    <w:rsid w:val="00525C2D"/>
    <w:rsid w:val="005265C9"/>
    <w:rsid w:val="00526CBE"/>
    <w:rsid w:val="00527410"/>
    <w:rsid w:val="0053034D"/>
    <w:rsid w:val="005303DF"/>
    <w:rsid w:val="005317A1"/>
    <w:rsid w:val="005324C2"/>
    <w:rsid w:val="00532538"/>
    <w:rsid w:val="00532D21"/>
    <w:rsid w:val="005330E9"/>
    <w:rsid w:val="0053456B"/>
    <w:rsid w:val="0053490D"/>
    <w:rsid w:val="005349DF"/>
    <w:rsid w:val="0053579C"/>
    <w:rsid w:val="00535847"/>
    <w:rsid w:val="00535910"/>
    <w:rsid w:val="00535A12"/>
    <w:rsid w:val="00535D50"/>
    <w:rsid w:val="00536157"/>
    <w:rsid w:val="005363B2"/>
    <w:rsid w:val="0053658A"/>
    <w:rsid w:val="0053667E"/>
    <w:rsid w:val="005378B7"/>
    <w:rsid w:val="00537AF5"/>
    <w:rsid w:val="00537F3C"/>
    <w:rsid w:val="005403D1"/>
    <w:rsid w:val="00540EE4"/>
    <w:rsid w:val="00540EEE"/>
    <w:rsid w:val="00541479"/>
    <w:rsid w:val="00541639"/>
    <w:rsid w:val="0054243B"/>
    <w:rsid w:val="0054253D"/>
    <w:rsid w:val="00542ACF"/>
    <w:rsid w:val="00543BFF"/>
    <w:rsid w:val="00543DB1"/>
    <w:rsid w:val="00543F18"/>
    <w:rsid w:val="005444AF"/>
    <w:rsid w:val="0054493E"/>
    <w:rsid w:val="00544A6F"/>
    <w:rsid w:val="0054508C"/>
    <w:rsid w:val="00545257"/>
    <w:rsid w:val="005456F9"/>
    <w:rsid w:val="0054575B"/>
    <w:rsid w:val="00545898"/>
    <w:rsid w:val="00545D9A"/>
    <w:rsid w:val="005464EC"/>
    <w:rsid w:val="005474CE"/>
    <w:rsid w:val="005500CB"/>
    <w:rsid w:val="00550193"/>
    <w:rsid w:val="00551539"/>
    <w:rsid w:val="0055224A"/>
    <w:rsid w:val="00552525"/>
    <w:rsid w:val="0055347F"/>
    <w:rsid w:val="00553E02"/>
    <w:rsid w:val="005547D4"/>
    <w:rsid w:val="00554D54"/>
    <w:rsid w:val="005550DF"/>
    <w:rsid w:val="005554A8"/>
    <w:rsid w:val="00555978"/>
    <w:rsid w:val="00556729"/>
    <w:rsid w:val="00557E7F"/>
    <w:rsid w:val="00557E8E"/>
    <w:rsid w:val="005603E3"/>
    <w:rsid w:val="00560A31"/>
    <w:rsid w:val="00560CC1"/>
    <w:rsid w:val="005614A7"/>
    <w:rsid w:val="005616B4"/>
    <w:rsid w:val="00561886"/>
    <w:rsid w:val="00561AF3"/>
    <w:rsid w:val="00561EA0"/>
    <w:rsid w:val="005626D2"/>
    <w:rsid w:val="005628CE"/>
    <w:rsid w:val="00563DE7"/>
    <w:rsid w:val="00564F18"/>
    <w:rsid w:val="00564F84"/>
    <w:rsid w:val="00565745"/>
    <w:rsid w:val="00566C35"/>
    <w:rsid w:val="00566D23"/>
    <w:rsid w:val="00566DF2"/>
    <w:rsid w:val="0057068B"/>
    <w:rsid w:val="00571243"/>
    <w:rsid w:val="0057168F"/>
    <w:rsid w:val="005718E2"/>
    <w:rsid w:val="00571CFE"/>
    <w:rsid w:val="00572087"/>
    <w:rsid w:val="00572741"/>
    <w:rsid w:val="00572A89"/>
    <w:rsid w:val="00572C45"/>
    <w:rsid w:val="00573B5E"/>
    <w:rsid w:val="00573DBE"/>
    <w:rsid w:val="0057414B"/>
    <w:rsid w:val="005742F7"/>
    <w:rsid w:val="00574399"/>
    <w:rsid w:val="00574E30"/>
    <w:rsid w:val="0057570C"/>
    <w:rsid w:val="00576439"/>
    <w:rsid w:val="005764C1"/>
    <w:rsid w:val="005766D2"/>
    <w:rsid w:val="005768D2"/>
    <w:rsid w:val="00576CDB"/>
    <w:rsid w:val="00576DCE"/>
    <w:rsid w:val="00576ECD"/>
    <w:rsid w:val="00577250"/>
    <w:rsid w:val="005775B4"/>
    <w:rsid w:val="00577BAD"/>
    <w:rsid w:val="00577ECB"/>
    <w:rsid w:val="005800B3"/>
    <w:rsid w:val="00580499"/>
    <w:rsid w:val="005806A9"/>
    <w:rsid w:val="00580E45"/>
    <w:rsid w:val="005810B3"/>
    <w:rsid w:val="00582E48"/>
    <w:rsid w:val="0058341D"/>
    <w:rsid w:val="0058383A"/>
    <w:rsid w:val="00583ABC"/>
    <w:rsid w:val="00583C01"/>
    <w:rsid w:val="005844AF"/>
    <w:rsid w:val="005847F0"/>
    <w:rsid w:val="00584993"/>
    <w:rsid w:val="0058540B"/>
    <w:rsid w:val="00585554"/>
    <w:rsid w:val="00585C0F"/>
    <w:rsid w:val="0058734D"/>
    <w:rsid w:val="00587B1C"/>
    <w:rsid w:val="0059076A"/>
    <w:rsid w:val="00590C22"/>
    <w:rsid w:val="00590E5F"/>
    <w:rsid w:val="00590EDE"/>
    <w:rsid w:val="005910F5"/>
    <w:rsid w:val="005919B1"/>
    <w:rsid w:val="00591BF3"/>
    <w:rsid w:val="00591CBD"/>
    <w:rsid w:val="00591DB7"/>
    <w:rsid w:val="005922FA"/>
    <w:rsid w:val="005930D3"/>
    <w:rsid w:val="0059364A"/>
    <w:rsid w:val="00593B43"/>
    <w:rsid w:val="00593C50"/>
    <w:rsid w:val="005942D9"/>
    <w:rsid w:val="00594380"/>
    <w:rsid w:val="00594E63"/>
    <w:rsid w:val="005956FF"/>
    <w:rsid w:val="00595E4E"/>
    <w:rsid w:val="005965C3"/>
    <w:rsid w:val="00597B63"/>
    <w:rsid w:val="00597D59"/>
    <w:rsid w:val="00597FE2"/>
    <w:rsid w:val="005A01C9"/>
    <w:rsid w:val="005A07F2"/>
    <w:rsid w:val="005A10FA"/>
    <w:rsid w:val="005A1EA7"/>
    <w:rsid w:val="005A24DA"/>
    <w:rsid w:val="005A2DF6"/>
    <w:rsid w:val="005A367F"/>
    <w:rsid w:val="005A3C03"/>
    <w:rsid w:val="005A3EC1"/>
    <w:rsid w:val="005A431F"/>
    <w:rsid w:val="005A49AD"/>
    <w:rsid w:val="005A4FD6"/>
    <w:rsid w:val="005A5552"/>
    <w:rsid w:val="005A5909"/>
    <w:rsid w:val="005A5BCE"/>
    <w:rsid w:val="005A5D2C"/>
    <w:rsid w:val="005A61B8"/>
    <w:rsid w:val="005A745D"/>
    <w:rsid w:val="005B061C"/>
    <w:rsid w:val="005B0874"/>
    <w:rsid w:val="005B08A7"/>
    <w:rsid w:val="005B0972"/>
    <w:rsid w:val="005B0C73"/>
    <w:rsid w:val="005B13F0"/>
    <w:rsid w:val="005B23C5"/>
    <w:rsid w:val="005B2812"/>
    <w:rsid w:val="005B2D48"/>
    <w:rsid w:val="005B3B45"/>
    <w:rsid w:val="005B3CAF"/>
    <w:rsid w:val="005B3F7D"/>
    <w:rsid w:val="005B50CA"/>
    <w:rsid w:val="005B53B3"/>
    <w:rsid w:val="005B6858"/>
    <w:rsid w:val="005B7168"/>
    <w:rsid w:val="005B719F"/>
    <w:rsid w:val="005B7AF7"/>
    <w:rsid w:val="005B7DD4"/>
    <w:rsid w:val="005C0621"/>
    <w:rsid w:val="005C166E"/>
    <w:rsid w:val="005C2D30"/>
    <w:rsid w:val="005C31C9"/>
    <w:rsid w:val="005C3F39"/>
    <w:rsid w:val="005C3FD4"/>
    <w:rsid w:val="005C409A"/>
    <w:rsid w:val="005C4BA8"/>
    <w:rsid w:val="005C5D49"/>
    <w:rsid w:val="005C5E98"/>
    <w:rsid w:val="005C6198"/>
    <w:rsid w:val="005C6831"/>
    <w:rsid w:val="005C68EE"/>
    <w:rsid w:val="005C6C23"/>
    <w:rsid w:val="005C6ECB"/>
    <w:rsid w:val="005C7E5A"/>
    <w:rsid w:val="005D0211"/>
    <w:rsid w:val="005D041E"/>
    <w:rsid w:val="005D0664"/>
    <w:rsid w:val="005D15FD"/>
    <w:rsid w:val="005D1ACB"/>
    <w:rsid w:val="005D1B97"/>
    <w:rsid w:val="005D209F"/>
    <w:rsid w:val="005D2237"/>
    <w:rsid w:val="005D2686"/>
    <w:rsid w:val="005D2A31"/>
    <w:rsid w:val="005D2B14"/>
    <w:rsid w:val="005D3501"/>
    <w:rsid w:val="005D36DD"/>
    <w:rsid w:val="005D36F3"/>
    <w:rsid w:val="005D4237"/>
    <w:rsid w:val="005D475B"/>
    <w:rsid w:val="005D4F4A"/>
    <w:rsid w:val="005D5243"/>
    <w:rsid w:val="005D575A"/>
    <w:rsid w:val="005D5859"/>
    <w:rsid w:val="005D5F10"/>
    <w:rsid w:val="005D63A2"/>
    <w:rsid w:val="005D6738"/>
    <w:rsid w:val="005D6AF9"/>
    <w:rsid w:val="005D6E81"/>
    <w:rsid w:val="005D6E8E"/>
    <w:rsid w:val="005D7074"/>
    <w:rsid w:val="005D70E7"/>
    <w:rsid w:val="005D79E4"/>
    <w:rsid w:val="005E044D"/>
    <w:rsid w:val="005E0886"/>
    <w:rsid w:val="005E0C9E"/>
    <w:rsid w:val="005E1430"/>
    <w:rsid w:val="005E1D22"/>
    <w:rsid w:val="005E2105"/>
    <w:rsid w:val="005E2543"/>
    <w:rsid w:val="005E2655"/>
    <w:rsid w:val="005E27A5"/>
    <w:rsid w:val="005E2F73"/>
    <w:rsid w:val="005E3525"/>
    <w:rsid w:val="005E509B"/>
    <w:rsid w:val="005E51C2"/>
    <w:rsid w:val="005E5639"/>
    <w:rsid w:val="005E5C67"/>
    <w:rsid w:val="005E5E84"/>
    <w:rsid w:val="005E626C"/>
    <w:rsid w:val="005E6746"/>
    <w:rsid w:val="005E7B9E"/>
    <w:rsid w:val="005E7E6A"/>
    <w:rsid w:val="005F074E"/>
    <w:rsid w:val="005F0773"/>
    <w:rsid w:val="005F0796"/>
    <w:rsid w:val="005F0C44"/>
    <w:rsid w:val="005F110A"/>
    <w:rsid w:val="005F1892"/>
    <w:rsid w:val="005F18AA"/>
    <w:rsid w:val="005F3178"/>
    <w:rsid w:val="005F3946"/>
    <w:rsid w:val="005F3AB3"/>
    <w:rsid w:val="005F486B"/>
    <w:rsid w:val="005F69A1"/>
    <w:rsid w:val="005F720F"/>
    <w:rsid w:val="005F7B1A"/>
    <w:rsid w:val="00600499"/>
    <w:rsid w:val="006006D2"/>
    <w:rsid w:val="00600A7F"/>
    <w:rsid w:val="00602B45"/>
    <w:rsid w:val="00602BA5"/>
    <w:rsid w:val="00602DF5"/>
    <w:rsid w:val="006030A4"/>
    <w:rsid w:val="00603181"/>
    <w:rsid w:val="00603BE7"/>
    <w:rsid w:val="006049E4"/>
    <w:rsid w:val="00604BCE"/>
    <w:rsid w:val="0060542D"/>
    <w:rsid w:val="00605ABF"/>
    <w:rsid w:val="00605D63"/>
    <w:rsid w:val="00606B10"/>
    <w:rsid w:val="00606B9D"/>
    <w:rsid w:val="00606C03"/>
    <w:rsid w:val="00606E31"/>
    <w:rsid w:val="00607220"/>
    <w:rsid w:val="00607AEE"/>
    <w:rsid w:val="006103D7"/>
    <w:rsid w:val="006107D3"/>
    <w:rsid w:val="00610E8A"/>
    <w:rsid w:val="00611138"/>
    <w:rsid w:val="00611A37"/>
    <w:rsid w:val="00611ABB"/>
    <w:rsid w:val="00611F56"/>
    <w:rsid w:val="0061245E"/>
    <w:rsid w:val="00612919"/>
    <w:rsid w:val="00613225"/>
    <w:rsid w:val="00613D2C"/>
    <w:rsid w:val="006148F0"/>
    <w:rsid w:val="006149E5"/>
    <w:rsid w:val="006159F5"/>
    <w:rsid w:val="00615D9E"/>
    <w:rsid w:val="00615E62"/>
    <w:rsid w:val="006163A2"/>
    <w:rsid w:val="00616D28"/>
    <w:rsid w:val="00616EAE"/>
    <w:rsid w:val="00617C32"/>
    <w:rsid w:val="00617D95"/>
    <w:rsid w:val="00617E3D"/>
    <w:rsid w:val="00617FC9"/>
    <w:rsid w:val="0062142A"/>
    <w:rsid w:val="00621730"/>
    <w:rsid w:val="00621BB2"/>
    <w:rsid w:val="00622116"/>
    <w:rsid w:val="00622C09"/>
    <w:rsid w:val="00622D05"/>
    <w:rsid w:val="0062318C"/>
    <w:rsid w:val="0062375A"/>
    <w:rsid w:val="00623A4E"/>
    <w:rsid w:val="00623BB5"/>
    <w:rsid w:val="00626439"/>
    <w:rsid w:val="00627280"/>
    <w:rsid w:val="00627A07"/>
    <w:rsid w:val="00627BA6"/>
    <w:rsid w:val="00627ECB"/>
    <w:rsid w:val="006303D8"/>
    <w:rsid w:val="00630587"/>
    <w:rsid w:val="00631432"/>
    <w:rsid w:val="0063219A"/>
    <w:rsid w:val="00632977"/>
    <w:rsid w:val="006329C3"/>
    <w:rsid w:val="00633339"/>
    <w:rsid w:val="00633802"/>
    <w:rsid w:val="00633DFE"/>
    <w:rsid w:val="006343E7"/>
    <w:rsid w:val="00634685"/>
    <w:rsid w:val="00634B26"/>
    <w:rsid w:val="006351AE"/>
    <w:rsid w:val="006361E2"/>
    <w:rsid w:val="00636357"/>
    <w:rsid w:val="00636BA0"/>
    <w:rsid w:val="00636F33"/>
    <w:rsid w:val="00637204"/>
    <w:rsid w:val="00637303"/>
    <w:rsid w:val="0063782A"/>
    <w:rsid w:val="00640936"/>
    <w:rsid w:val="00641109"/>
    <w:rsid w:val="0064121D"/>
    <w:rsid w:val="00641859"/>
    <w:rsid w:val="006418D9"/>
    <w:rsid w:val="006418DF"/>
    <w:rsid w:val="0064225D"/>
    <w:rsid w:val="006422DA"/>
    <w:rsid w:val="00643296"/>
    <w:rsid w:val="00643D76"/>
    <w:rsid w:val="00644739"/>
    <w:rsid w:val="006448D0"/>
    <w:rsid w:val="00644EF7"/>
    <w:rsid w:val="0064551A"/>
    <w:rsid w:val="006455BE"/>
    <w:rsid w:val="00645658"/>
    <w:rsid w:val="00645C24"/>
    <w:rsid w:val="00645E94"/>
    <w:rsid w:val="006461BA"/>
    <w:rsid w:val="00646259"/>
    <w:rsid w:val="006462A0"/>
    <w:rsid w:val="00646357"/>
    <w:rsid w:val="006502E7"/>
    <w:rsid w:val="00650302"/>
    <w:rsid w:val="006506CF"/>
    <w:rsid w:val="00650704"/>
    <w:rsid w:val="006508C7"/>
    <w:rsid w:val="00650DAB"/>
    <w:rsid w:val="00650E6E"/>
    <w:rsid w:val="006511C2"/>
    <w:rsid w:val="0065139E"/>
    <w:rsid w:val="00651436"/>
    <w:rsid w:val="00652304"/>
    <w:rsid w:val="0065308D"/>
    <w:rsid w:val="006539C2"/>
    <w:rsid w:val="00653A07"/>
    <w:rsid w:val="00653DA2"/>
    <w:rsid w:val="00653FF4"/>
    <w:rsid w:val="006545ED"/>
    <w:rsid w:val="00655058"/>
    <w:rsid w:val="006557D1"/>
    <w:rsid w:val="00655869"/>
    <w:rsid w:val="00655942"/>
    <w:rsid w:val="006560FD"/>
    <w:rsid w:val="0065628E"/>
    <w:rsid w:val="00656306"/>
    <w:rsid w:val="0065683A"/>
    <w:rsid w:val="0065718C"/>
    <w:rsid w:val="00657BE2"/>
    <w:rsid w:val="00657C3A"/>
    <w:rsid w:val="00660618"/>
    <w:rsid w:val="006606B0"/>
    <w:rsid w:val="00660928"/>
    <w:rsid w:val="00660D5A"/>
    <w:rsid w:val="00662D12"/>
    <w:rsid w:val="00662DC1"/>
    <w:rsid w:val="0066329D"/>
    <w:rsid w:val="0066367B"/>
    <w:rsid w:val="006637AA"/>
    <w:rsid w:val="00663911"/>
    <w:rsid w:val="00663F22"/>
    <w:rsid w:val="006645DB"/>
    <w:rsid w:val="00664E11"/>
    <w:rsid w:val="00664FA0"/>
    <w:rsid w:val="0066582A"/>
    <w:rsid w:val="00665D90"/>
    <w:rsid w:val="006664DD"/>
    <w:rsid w:val="0066674A"/>
    <w:rsid w:val="00667321"/>
    <w:rsid w:val="0066769C"/>
    <w:rsid w:val="006676DD"/>
    <w:rsid w:val="00667A3D"/>
    <w:rsid w:val="00667B4D"/>
    <w:rsid w:val="00670100"/>
    <w:rsid w:val="006709BE"/>
    <w:rsid w:val="00670FEF"/>
    <w:rsid w:val="0067152D"/>
    <w:rsid w:val="00671D5C"/>
    <w:rsid w:val="006722E6"/>
    <w:rsid w:val="00672791"/>
    <w:rsid w:val="00673976"/>
    <w:rsid w:val="00673AE4"/>
    <w:rsid w:val="006745B1"/>
    <w:rsid w:val="00674A86"/>
    <w:rsid w:val="006751FD"/>
    <w:rsid w:val="0067722A"/>
    <w:rsid w:val="0067745F"/>
    <w:rsid w:val="006779B2"/>
    <w:rsid w:val="00677EDC"/>
    <w:rsid w:val="0068049B"/>
    <w:rsid w:val="00680767"/>
    <w:rsid w:val="00680870"/>
    <w:rsid w:val="00680DE8"/>
    <w:rsid w:val="00680EF5"/>
    <w:rsid w:val="00681173"/>
    <w:rsid w:val="00681BE8"/>
    <w:rsid w:val="00682DDF"/>
    <w:rsid w:val="006835BC"/>
    <w:rsid w:val="00683670"/>
    <w:rsid w:val="00683BCD"/>
    <w:rsid w:val="00683E47"/>
    <w:rsid w:val="0068578D"/>
    <w:rsid w:val="006857F5"/>
    <w:rsid w:val="00685A80"/>
    <w:rsid w:val="00685D76"/>
    <w:rsid w:val="0068622B"/>
    <w:rsid w:val="00686608"/>
    <w:rsid w:val="006876A5"/>
    <w:rsid w:val="006878E8"/>
    <w:rsid w:val="00687AB9"/>
    <w:rsid w:val="00687D2D"/>
    <w:rsid w:val="00687FF9"/>
    <w:rsid w:val="00690020"/>
    <w:rsid w:val="00690C77"/>
    <w:rsid w:val="00690FF4"/>
    <w:rsid w:val="0069101B"/>
    <w:rsid w:val="00691C5D"/>
    <w:rsid w:val="0069247C"/>
    <w:rsid w:val="006927D2"/>
    <w:rsid w:val="00692E39"/>
    <w:rsid w:val="00692F45"/>
    <w:rsid w:val="00693132"/>
    <w:rsid w:val="006933C5"/>
    <w:rsid w:val="00694B03"/>
    <w:rsid w:val="00695110"/>
    <w:rsid w:val="0069537B"/>
    <w:rsid w:val="00695480"/>
    <w:rsid w:val="006959A2"/>
    <w:rsid w:val="006972DC"/>
    <w:rsid w:val="006978E0"/>
    <w:rsid w:val="006A0654"/>
    <w:rsid w:val="006A06AC"/>
    <w:rsid w:val="006A11A0"/>
    <w:rsid w:val="006A1E46"/>
    <w:rsid w:val="006A1EE4"/>
    <w:rsid w:val="006A23BC"/>
    <w:rsid w:val="006A3180"/>
    <w:rsid w:val="006A33EA"/>
    <w:rsid w:val="006A3581"/>
    <w:rsid w:val="006A39FF"/>
    <w:rsid w:val="006A44DA"/>
    <w:rsid w:val="006A4C41"/>
    <w:rsid w:val="006A5121"/>
    <w:rsid w:val="006A64C8"/>
    <w:rsid w:val="006A699F"/>
    <w:rsid w:val="006A7030"/>
    <w:rsid w:val="006A7D64"/>
    <w:rsid w:val="006B005C"/>
    <w:rsid w:val="006B09E9"/>
    <w:rsid w:val="006B0E03"/>
    <w:rsid w:val="006B10A4"/>
    <w:rsid w:val="006B11FC"/>
    <w:rsid w:val="006B1E0E"/>
    <w:rsid w:val="006B2692"/>
    <w:rsid w:val="006B3830"/>
    <w:rsid w:val="006B42A1"/>
    <w:rsid w:val="006B438B"/>
    <w:rsid w:val="006B4497"/>
    <w:rsid w:val="006B59CD"/>
    <w:rsid w:val="006B635F"/>
    <w:rsid w:val="006B6641"/>
    <w:rsid w:val="006B708B"/>
    <w:rsid w:val="006B77A7"/>
    <w:rsid w:val="006B7848"/>
    <w:rsid w:val="006B78F3"/>
    <w:rsid w:val="006C07FA"/>
    <w:rsid w:val="006C1218"/>
    <w:rsid w:val="006C1A4E"/>
    <w:rsid w:val="006C1EBF"/>
    <w:rsid w:val="006C1FEC"/>
    <w:rsid w:val="006C21E7"/>
    <w:rsid w:val="006C2327"/>
    <w:rsid w:val="006C2973"/>
    <w:rsid w:val="006C2B0E"/>
    <w:rsid w:val="006C2B9D"/>
    <w:rsid w:val="006C2CB8"/>
    <w:rsid w:val="006C37E5"/>
    <w:rsid w:val="006C4B9C"/>
    <w:rsid w:val="006C50C0"/>
    <w:rsid w:val="006C50C8"/>
    <w:rsid w:val="006C5E44"/>
    <w:rsid w:val="006C6300"/>
    <w:rsid w:val="006C64B1"/>
    <w:rsid w:val="006C65FE"/>
    <w:rsid w:val="006D0EDD"/>
    <w:rsid w:val="006D0F07"/>
    <w:rsid w:val="006D239A"/>
    <w:rsid w:val="006D26D8"/>
    <w:rsid w:val="006D2BD6"/>
    <w:rsid w:val="006D2C16"/>
    <w:rsid w:val="006D3016"/>
    <w:rsid w:val="006D3103"/>
    <w:rsid w:val="006D38B3"/>
    <w:rsid w:val="006D402D"/>
    <w:rsid w:val="006D4A8E"/>
    <w:rsid w:val="006D4FB5"/>
    <w:rsid w:val="006D4FD1"/>
    <w:rsid w:val="006D5243"/>
    <w:rsid w:val="006D532E"/>
    <w:rsid w:val="006D615B"/>
    <w:rsid w:val="006D63A4"/>
    <w:rsid w:val="006D63B6"/>
    <w:rsid w:val="006D668F"/>
    <w:rsid w:val="006D670E"/>
    <w:rsid w:val="006D6F22"/>
    <w:rsid w:val="006D7CA8"/>
    <w:rsid w:val="006E0128"/>
    <w:rsid w:val="006E04A7"/>
    <w:rsid w:val="006E0DD5"/>
    <w:rsid w:val="006E25CB"/>
    <w:rsid w:val="006E3BF9"/>
    <w:rsid w:val="006E3D45"/>
    <w:rsid w:val="006E440D"/>
    <w:rsid w:val="006E4CB2"/>
    <w:rsid w:val="006E4CDB"/>
    <w:rsid w:val="006E5496"/>
    <w:rsid w:val="006E5655"/>
    <w:rsid w:val="006E67D0"/>
    <w:rsid w:val="006E6DE4"/>
    <w:rsid w:val="006E7059"/>
    <w:rsid w:val="006E736E"/>
    <w:rsid w:val="006E7987"/>
    <w:rsid w:val="006E7ECC"/>
    <w:rsid w:val="006F0327"/>
    <w:rsid w:val="006F0530"/>
    <w:rsid w:val="006F06E5"/>
    <w:rsid w:val="006F0F7A"/>
    <w:rsid w:val="006F107E"/>
    <w:rsid w:val="006F2010"/>
    <w:rsid w:val="006F28EC"/>
    <w:rsid w:val="006F2AE7"/>
    <w:rsid w:val="006F2F09"/>
    <w:rsid w:val="006F2F5E"/>
    <w:rsid w:val="006F3372"/>
    <w:rsid w:val="006F3BE6"/>
    <w:rsid w:val="006F4436"/>
    <w:rsid w:val="006F56C5"/>
    <w:rsid w:val="006F57F3"/>
    <w:rsid w:val="006F58A3"/>
    <w:rsid w:val="006F6F1A"/>
    <w:rsid w:val="006F7610"/>
    <w:rsid w:val="006F77A4"/>
    <w:rsid w:val="0070055E"/>
    <w:rsid w:val="007016AE"/>
    <w:rsid w:val="00701984"/>
    <w:rsid w:val="0070267C"/>
    <w:rsid w:val="00702D3C"/>
    <w:rsid w:val="00702D44"/>
    <w:rsid w:val="00702DE1"/>
    <w:rsid w:val="007038BC"/>
    <w:rsid w:val="007041F9"/>
    <w:rsid w:val="00704A76"/>
    <w:rsid w:val="00704B54"/>
    <w:rsid w:val="00704DF1"/>
    <w:rsid w:val="00706176"/>
    <w:rsid w:val="007065D7"/>
    <w:rsid w:val="0070670E"/>
    <w:rsid w:val="0070685C"/>
    <w:rsid w:val="00706D03"/>
    <w:rsid w:val="00706D45"/>
    <w:rsid w:val="00706FF6"/>
    <w:rsid w:val="00707611"/>
    <w:rsid w:val="007078AD"/>
    <w:rsid w:val="00707B61"/>
    <w:rsid w:val="00710245"/>
    <w:rsid w:val="007117EF"/>
    <w:rsid w:val="00711CE7"/>
    <w:rsid w:val="00711F0F"/>
    <w:rsid w:val="00712C41"/>
    <w:rsid w:val="007132EE"/>
    <w:rsid w:val="0071343E"/>
    <w:rsid w:val="00713D17"/>
    <w:rsid w:val="0071461B"/>
    <w:rsid w:val="00715239"/>
    <w:rsid w:val="00715E34"/>
    <w:rsid w:val="007170BE"/>
    <w:rsid w:val="00717D74"/>
    <w:rsid w:val="007207A0"/>
    <w:rsid w:val="00721458"/>
    <w:rsid w:val="00721D90"/>
    <w:rsid w:val="00722334"/>
    <w:rsid w:val="00722641"/>
    <w:rsid w:val="007229B4"/>
    <w:rsid w:val="00722D95"/>
    <w:rsid w:val="00722FD0"/>
    <w:rsid w:val="00724B50"/>
    <w:rsid w:val="007252A5"/>
    <w:rsid w:val="0072632C"/>
    <w:rsid w:val="00726603"/>
    <w:rsid w:val="00726708"/>
    <w:rsid w:val="0073055C"/>
    <w:rsid w:val="00731221"/>
    <w:rsid w:val="00731B6B"/>
    <w:rsid w:val="007329C1"/>
    <w:rsid w:val="00732EF0"/>
    <w:rsid w:val="00733627"/>
    <w:rsid w:val="007341B1"/>
    <w:rsid w:val="00734472"/>
    <w:rsid w:val="00734E92"/>
    <w:rsid w:val="007350D5"/>
    <w:rsid w:val="0073511E"/>
    <w:rsid w:val="0073562D"/>
    <w:rsid w:val="0073582A"/>
    <w:rsid w:val="00735E80"/>
    <w:rsid w:val="007360A8"/>
    <w:rsid w:val="007366EA"/>
    <w:rsid w:val="00736722"/>
    <w:rsid w:val="00736CFD"/>
    <w:rsid w:val="00736E7D"/>
    <w:rsid w:val="00737AA7"/>
    <w:rsid w:val="00740092"/>
    <w:rsid w:val="00740ED4"/>
    <w:rsid w:val="0074123E"/>
    <w:rsid w:val="007421BB"/>
    <w:rsid w:val="007427ED"/>
    <w:rsid w:val="00742B35"/>
    <w:rsid w:val="007433CC"/>
    <w:rsid w:val="007433E8"/>
    <w:rsid w:val="00745B0F"/>
    <w:rsid w:val="00745D2A"/>
    <w:rsid w:val="00746431"/>
    <w:rsid w:val="00746AC1"/>
    <w:rsid w:val="00746BB9"/>
    <w:rsid w:val="00747112"/>
    <w:rsid w:val="0075018E"/>
    <w:rsid w:val="00750333"/>
    <w:rsid w:val="00750E87"/>
    <w:rsid w:val="00752303"/>
    <w:rsid w:val="00752833"/>
    <w:rsid w:val="00752F1B"/>
    <w:rsid w:val="00752F6F"/>
    <w:rsid w:val="0075303A"/>
    <w:rsid w:val="00753951"/>
    <w:rsid w:val="00753A3C"/>
    <w:rsid w:val="00753A64"/>
    <w:rsid w:val="00754E67"/>
    <w:rsid w:val="00755317"/>
    <w:rsid w:val="00755373"/>
    <w:rsid w:val="00755BAD"/>
    <w:rsid w:val="00756319"/>
    <w:rsid w:val="007563DE"/>
    <w:rsid w:val="00757353"/>
    <w:rsid w:val="00757CF3"/>
    <w:rsid w:val="00760FFD"/>
    <w:rsid w:val="00761129"/>
    <w:rsid w:val="00761175"/>
    <w:rsid w:val="00761C3F"/>
    <w:rsid w:val="00761E41"/>
    <w:rsid w:val="00762126"/>
    <w:rsid w:val="007623E0"/>
    <w:rsid w:val="00762A6C"/>
    <w:rsid w:val="007633FC"/>
    <w:rsid w:val="00763443"/>
    <w:rsid w:val="00763DA5"/>
    <w:rsid w:val="00763DCC"/>
    <w:rsid w:val="00764CE3"/>
    <w:rsid w:val="00764D1B"/>
    <w:rsid w:val="0076507D"/>
    <w:rsid w:val="00765255"/>
    <w:rsid w:val="00766747"/>
    <w:rsid w:val="00766FAC"/>
    <w:rsid w:val="0076760A"/>
    <w:rsid w:val="00767C35"/>
    <w:rsid w:val="00767ECB"/>
    <w:rsid w:val="0077002C"/>
    <w:rsid w:val="007707FE"/>
    <w:rsid w:val="0077103D"/>
    <w:rsid w:val="00771E05"/>
    <w:rsid w:val="007723ED"/>
    <w:rsid w:val="007727FD"/>
    <w:rsid w:val="00772CA6"/>
    <w:rsid w:val="00773CB8"/>
    <w:rsid w:val="00773DBD"/>
    <w:rsid w:val="00773E00"/>
    <w:rsid w:val="00774F21"/>
    <w:rsid w:val="00775814"/>
    <w:rsid w:val="00775A6E"/>
    <w:rsid w:val="00775DF5"/>
    <w:rsid w:val="0077600F"/>
    <w:rsid w:val="0077652A"/>
    <w:rsid w:val="00776C40"/>
    <w:rsid w:val="00776F12"/>
    <w:rsid w:val="0077710A"/>
    <w:rsid w:val="0077714C"/>
    <w:rsid w:val="007773BC"/>
    <w:rsid w:val="007774CA"/>
    <w:rsid w:val="007776D0"/>
    <w:rsid w:val="00777E06"/>
    <w:rsid w:val="00777F63"/>
    <w:rsid w:val="00780293"/>
    <w:rsid w:val="007823B1"/>
    <w:rsid w:val="00782624"/>
    <w:rsid w:val="0078316D"/>
    <w:rsid w:val="00783198"/>
    <w:rsid w:val="00783ADF"/>
    <w:rsid w:val="00783D19"/>
    <w:rsid w:val="00783E5B"/>
    <w:rsid w:val="007848F0"/>
    <w:rsid w:val="00785079"/>
    <w:rsid w:val="0078521C"/>
    <w:rsid w:val="00785496"/>
    <w:rsid w:val="00785E34"/>
    <w:rsid w:val="00786390"/>
    <w:rsid w:val="00786754"/>
    <w:rsid w:val="00786D86"/>
    <w:rsid w:val="00787584"/>
    <w:rsid w:val="007878D2"/>
    <w:rsid w:val="0078797E"/>
    <w:rsid w:val="00790B4D"/>
    <w:rsid w:val="007915B7"/>
    <w:rsid w:val="007929CC"/>
    <w:rsid w:val="00792D05"/>
    <w:rsid w:val="00792E4A"/>
    <w:rsid w:val="00794ED4"/>
    <w:rsid w:val="00795E16"/>
    <w:rsid w:val="0079614A"/>
    <w:rsid w:val="00796771"/>
    <w:rsid w:val="00796DAC"/>
    <w:rsid w:val="00797809"/>
    <w:rsid w:val="0079790A"/>
    <w:rsid w:val="00797A29"/>
    <w:rsid w:val="007A01E8"/>
    <w:rsid w:val="007A0954"/>
    <w:rsid w:val="007A13CF"/>
    <w:rsid w:val="007A195F"/>
    <w:rsid w:val="007A3560"/>
    <w:rsid w:val="007A356D"/>
    <w:rsid w:val="007A3617"/>
    <w:rsid w:val="007A4212"/>
    <w:rsid w:val="007A585E"/>
    <w:rsid w:val="007A69E4"/>
    <w:rsid w:val="007A7250"/>
    <w:rsid w:val="007A7466"/>
    <w:rsid w:val="007A74E6"/>
    <w:rsid w:val="007A784E"/>
    <w:rsid w:val="007B1A59"/>
    <w:rsid w:val="007B3856"/>
    <w:rsid w:val="007B4CA7"/>
    <w:rsid w:val="007B4E5F"/>
    <w:rsid w:val="007B57AD"/>
    <w:rsid w:val="007B5E20"/>
    <w:rsid w:val="007B7B7C"/>
    <w:rsid w:val="007B7F37"/>
    <w:rsid w:val="007C022E"/>
    <w:rsid w:val="007C1609"/>
    <w:rsid w:val="007C1B65"/>
    <w:rsid w:val="007C2007"/>
    <w:rsid w:val="007C3BA5"/>
    <w:rsid w:val="007C3CA1"/>
    <w:rsid w:val="007C667D"/>
    <w:rsid w:val="007C66DB"/>
    <w:rsid w:val="007C676B"/>
    <w:rsid w:val="007C6F5B"/>
    <w:rsid w:val="007C7058"/>
    <w:rsid w:val="007D00D7"/>
    <w:rsid w:val="007D0259"/>
    <w:rsid w:val="007D0699"/>
    <w:rsid w:val="007D0B66"/>
    <w:rsid w:val="007D0D4A"/>
    <w:rsid w:val="007D1704"/>
    <w:rsid w:val="007D1B9D"/>
    <w:rsid w:val="007D229F"/>
    <w:rsid w:val="007D2451"/>
    <w:rsid w:val="007D29FE"/>
    <w:rsid w:val="007D356D"/>
    <w:rsid w:val="007D3DBA"/>
    <w:rsid w:val="007D40EE"/>
    <w:rsid w:val="007D4F28"/>
    <w:rsid w:val="007D4F3E"/>
    <w:rsid w:val="007D5083"/>
    <w:rsid w:val="007D51DA"/>
    <w:rsid w:val="007D58B0"/>
    <w:rsid w:val="007D5991"/>
    <w:rsid w:val="007D59AB"/>
    <w:rsid w:val="007D64C4"/>
    <w:rsid w:val="007D6CB2"/>
    <w:rsid w:val="007D71F7"/>
    <w:rsid w:val="007D7FE6"/>
    <w:rsid w:val="007E0D20"/>
    <w:rsid w:val="007E0DB9"/>
    <w:rsid w:val="007E15BF"/>
    <w:rsid w:val="007E26CF"/>
    <w:rsid w:val="007E2FB5"/>
    <w:rsid w:val="007E3B65"/>
    <w:rsid w:val="007E41F0"/>
    <w:rsid w:val="007E45DF"/>
    <w:rsid w:val="007E4904"/>
    <w:rsid w:val="007E589C"/>
    <w:rsid w:val="007E5D53"/>
    <w:rsid w:val="007E6928"/>
    <w:rsid w:val="007E6C65"/>
    <w:rsid w:val="007E72D2"/>
    <w:rsid w:val="007F05F0"/>
    <w:rsid w:val="007F0788"/>
    <w:rsid w:val="007F1E3B"/>
    <w:rsid w:val="007F27B4"/>
    <w:rsid w:val="007F2966"/>
    <w:rsid w:val="007F2CF7"/>
    <w:rsid w:val="007F3054"/>
    <w:rsid w:val="007F408D"/>
    <w:rsid w:val="007F43BA"/>
    <w:rsid w:val="007F4820"/>
    <w:rsid w:val="007F537B"/>
    <w:rsid w:val="007F5685"/>
    <w:rsid w:val="007F5C80"/>
    <w:rsid w:val="007F61AF"/>
    <w:rsid w:val="007F61F9"/>
    <w:rsid w:val="007F634A"/>
    <w:rsid w:val="007F7237"/>
    <w:rsid w:val="007F724B"/>
    <w:rsid w:val="007F74A3"/>
    <w:rsid w:val="007F7C75"/>
    <w:rsid w:val="008000A1"/>
    <w:rsid w:val="00800910"/>
    <w:rsid w:val="00800F98"/>
    <w:rsid w:val="00801517"/>
    <w:rsid w:val="008018EB"/>
    <w:rsid w:val="00801D79"/>
    <w:rsid w:val="0080208A"/>
    <w:rsid w:val="008028A3"/>
    <w:rsid w:val="008028E6"/>
    <w:rsid w:val="00802D04"/>
    <w:rsid w:val="0080412A"/>
    <w:rsid w:val="008054DD"/>
    <w:rsid w:val="008066F5"/>
    <w:rsid w:val="00806736"/>
    <w:rsid w:val="00806CB2"/>
    <w:rsid w:val="00806F8B"/>
    <w:rsid w:val="00807113"/>
    <w:rsid w:val="00807401"/>
    <w:rsid w:val="00807473"/>
    <w:rsid w:val="00807ADF"/>
    <w:rsid w:val="00807C2C"/>
    <w:rsid w:val="008105DD"/>
    <w:rsid w:val="00810946"/>
    <w:rsid w:val="008112A2"/>
    <w:rsid w:val="00811D3C"/>
    <w:rsid w:val="00811FD5"/>
    <w:rsid w:val="0081363E"/>
    <w:rsid w:val="00813B4F"/>
    <w:rsid w:val="00813B5E"/>
    <w:rsid w:val="00814F06"/>
    <w:rsid w:val="00815438"/>
    <w:rsid w:val="008156A9"/>
    <w:rsid w:val="00815C27"/>
    <w:rsid w:val="0081649B"/>
    <w:rsid w:val="008164C0"/>
    <w:rsid w:val="008175F0"/>
    <w:rsid w:val="008177A6"/>
    <w:rsid w:val="00820A39"/>
    <w:rsid w:val="00821808"/>
    <w:rsid w:val="008222C4"/>
    <w:rsid w:val="00822E8F"/>
    <w:rsid w:val="008247EA"/>
    <w:rsid w:val="00825849"/>
    <w:rsid w:val="008275C5"/>
    <w:rsid w:val="00827E27"/>
    <w:rsid w:val="00830405"/>
    <w:rsid w:val="008307E1"/>
    <w:rsid w:val="0083152C"/>
    <w:rsid w:val="00831798"/>
    <w:rsid w:val="00832074"/>
    <w:rsid w:val="00832C84"/>
    <w:rsid w:val="00832CAF"/>
    <w:rsid w:val="00832EE4"/>
    <w:rsid w:val="00833CF6"/>
    <w:rsid w:val="00834070"/>
    <w:rsid w:val="00835197"/>
    <w:rsid w:val="00835AD5"/>
    <w:rsid w:val="00835B53"/>
    <w:rsid w:val="00835BC1"/>
    <w:rsid w:val="0083671F"/>
    <w:rsid w:val="0083763C"/>
    <w:rsid w:val="00840780"/>
    <w:rsid w:val="00841B91"/>
    <w:rsid w:val="0084241E"/>
    <w:rsid w:val="00842EFF"/>
    <w:rsid w:val="00842F96"/>
    <w:rsid w:val="0084346D"/>
    <w:rsid w:val="008437A9"/>
    <w:rsid w:val="00843AB6"/>
    <w:rsid w:val="00843B73"/>
    <w:rsid w:val="00844223"/>
    <w:rsid w:val="008443F5"/>
    <w:rsid w:val="00844F99"/>
    <w:rsid w:val="00845192"/>
    <w:rsid w:val="008451E3"/>
    <w:rsid w:val="00845237"/>
    <w:rsid w:val="0084699E"/>
    <w:rsid w:val="008478D6"/>
    <w:rsid w:val="00847E2B"/>
    <w:rsid w:val="008501DB"/>
    <w:rsid w:val="008501EA"/>
    <w:rsid w:val="0085053C"/>
    <w:rsid w:val="00851427"/>
    <w:rsid w:val="00851DA0"/>
    <w:rsid w:val="00851EFC"/>
    <w:rsid w:val="00853958"/>
    <w:rsid w:val="00853D2D"/>
    <w:rsid w:val="008549A9"/>
    <w:rsid w:val="008551A2"/>
    <w:rsid w:val="008552FB"/>
    <w:rsid w:val="00855674"/>
    <w:rsid w:val="00857476"/>
    <w:rsid w:val="00857B0C"/>
    <w:rsid w:val="008601CE"/>
    <w:rsid w:val="0086066F"/>
    <w:rsid w:val="00861305"/>
    <w:rsid w:val="00861D64"/>
    <w:rsid w:val="0086262A"/>
    <w:rsid w:val="0086280D"/>
    <w:rsid w:val="00862C85"/>
    <w:rsid w:val="00862F4F"/>
    <w:rsid w:val="00863067"/>
    <w:rsid w:val="00863714"/>
    <w:rsid w:val="008654CF"/>
    <w:rsid w:val="00865730"/>
    <w:rsid w:val="00865BF4"/>
    <w:rsid w:val="008661B4"/>
    <w:rsid w:val="00866534"/>
    <w:rsid w:val="00866BA2"/>
    <w:rsid w:val="008672A5"/>
    <w:rsid w:val="008672BD"/>
    <w:rsid w:val="0086783C"/>
    <w:rsid w:val="008703D6"/>
    <w:rsid w:val="00870639"/>
    <w:rsid w:val="00870A60"/>
    <w:rsid w:val="00872AFC"/>
    <w:rsid w:val="00874369"/>
    <w:rsid w:val="008745E9"/>
    <w:rsid w:val="00874E90"/>
    <w:rsid w:val="008750BE"/>
    <w:rsid w:val="0087578E"/>
    <w:rsid w:val="00875889"/>
    <w:rsid w:val="00875D69"/>
    <w:rsid w:val="00875E58"/>
    <w:rsid w:val="00875F0A"/>
    <w:rsid w:val="008773CD"/>
    <w:rsid w:val="00877B79"/>
    <w:rsid w:val="00877EAD"/>
    <w:rsid w:val="0088178C"/>
    <w:rsid w:val="00881B27"/>
    <w:rsid w:val="00881C81"/>
    <w:rsid w:val="00881FAC"/>
    <w:rsid w:val="00882085"/>
    <w:rsid w:val="00882280"/>
    <w:rsid w:val="00882380"/>
    <w:rsid w:val="00882512"/>
    <w:rsid w:val="00883368"/>
    <w:rsid w:val="00883380"/>
    <w:rsid w:val="00883B83"/>
    <w:rsid w:val="00883D72"/>
    <w:rsid w:val="00884607"/>
    <w:rsid w:val="00884A3C"/>
    <w:rsid w:val="00886527"/>
    <w:rsid w:val="0088658A"/>
    <w:rsid w:val="00886872"/>
    <w:rsid w:val="008868A4"/>
    <w:rsid w:val="00886C08"/>
    <w:rsid w:val="0088762B"/>
    <w:rsid w:val="00890325"/>
    <w:rsid w:val="00890760"/>
    <w:rsid w:val="00891AB0"/>
    <w:rsid w:val="00891B18"/>
    <w:rsid w:val="008937BE"/>
    <w:rsid w:val="00893A1B"/>
    <w:rsid w:val="00893AF1"/>
    <w:rsid w:val="00894839"/>
    <w:rsid w:val="00896807"/>
    <w:rsid w:val="008975D1"/>
    <w:rsid w:val="008978FB"/>
    <w:rsid w:val="00897B17"/>
    <w:rsid w:val="00897FFB"/>
    <w:rsid w:val="008A001F"/>
    <w:rsid w:val="008A0E7D"/>
    <w:rsid w:val="008A11AB"/>
    <w:rsid w:val="008A27BC"/>
    <w:rsid w:val="008A2B91"/>
    <w:rsid w:val="008A4404"/>
    <w:rsid w:val="008A4583"/>
    <w:rsid w:val="008A5090"/>
    <w:rsid w:val="008A593D"/>
    <w:rsid w:val="008A5B3D"/>
    <w:rsid w:val="008A648B"/>
    <w:rsid w:val="008A71A9"/>
    <w:rsid w:val="008B02CB"/>
    <w:rsid w:val="008B02F2"/>
    <w:rsid w:val="008B11B4"/>
    <w:rsid w:val="008B32EE"/>
    <w:rsid w:val="008B37C5"/>
    <w:rsid w:val="008B3F3C"/>
    <w:rsid w:val="008B55CB"/>
    <w:rsid w:val="008B5739"/>
    <w:rsid w:val="008B624E"/>
    <w:rsid w:val="008C0856"/>
    <w:rsid w:val="008C1988"/>
    <w:rsid w:val="008C2062"/>
    <w:rsid w:val="008C2385"/>
    <w:rsid w:val="008C3C62"/>
    <w:rsid w:val="008C3D7E"/>
    <w:rsid w:val="008C4188"/>
    <w:rsid w:val="008C5493"/>
    <w:rsid w:val="008C56F6"/>
    <w:rsid w:val="008C5B2B"/>
    <w:rsid w:val="008C6D83"/>
    <w:rsid w:val="008C721F"/>
    <w:rsid w:val="008C7774"/>
    <w:rsid w:val="008D0633"/>
    <w:rsid w:val="008D0B95"/>
    <w:rsid w:val="008D120F"/>
    <w:rsid w:val="008D14A6"/>
    <w:rsid w:val="008D216D"/>
    <w:rsid w:val="008D2205"/>
    <w:rsid w:val="008D2A6A"/>
    <w:rsid w:val="008D2E91"/>
    <w:rsid w:val="008D3AAC"/>
    <w:rsid w:val="008D3B7C"/>
    <w:rsid w:val="008D3BB1"/>
    <w:rsid w:val="008D4252"/>
    <w:rsid w:val="008D4C84"/>
    <w:rsid w:val="008D50FD"/>
    <w:rsid w:val="008D5BD4"/>
    <w:rsid w:val="008D5F3B"/>
    <w:rsid w:val="008D636D"/>
    <w:rsid w:val="008D7898"/>
    <w:rsid w:val="008D7D44"/>
    <w:rsid w:val="008E1B59"/>
    <w:rsid w:val="008E1D38"/>
    <w:rsid w:val="008E1E6B"/>
    <w:rsid w:val="008E3795"/>
    <w:rsid w:val="008E38C2"/>
    <w:rsid w:val="008E39B4"/>
    <w:rsid w:val="008E3FB0"/>
    <w:rsid w:val="008E5B8C"/>
    <w:rsid w:val="008E5BA3"/>
    <w:rsid w:val="008E65D2"/>
    <w:rsid w:val="008E78B3"/>
    <w:rsid w:val="008E7B52"/>
    <w:rsid w:val="008F034F"/>
    <w:rsid w:val="008F0A63"/>
    <w:rsid w:val="008F0C4A"/>
    <w:rsid w:val="008F10B3"/>
    <w:rsid w:val="008F24FC"/>
    <w:rsid w:val="008F3227"/>
    <w:rsid w:val="008F32C3"/>
    <w:rsid w:val="008F3CE7"/>
    <w:rsid w:val="008F48DC"/>
    <w:rsid w:val="008F581A"/>
    <w:rsid w:val="008F59BD"/>
    <w:rsid w:val="008F5B54"/>
    <w:rsid w:val="008F6135"/>
    <w:rsid w:val="008F6168"/>
    <w:rsid w:val="008F6D1C"/>
    <w:rsid w:val="008F6D96"/>
    <w:rsid w:val="008F7169"/>
    <w:rsid w:val="008F7F42"/>
    <w:rsid w:val="008F7F95"/>
    <w:rsid w:val="0090140A"/>
    <w:rsid w:val="0090172C"/>
    <w:rsid w:val="009019AB"/>
    <w:rsid w:val="009025F6"/>
    <w:rsid w:val="00902814"/>
    <w:rsid w:val="00902BC9"/>
    <w:rsid w:val="00902D06"/>
    <w:rsid w:val="00902EE1"/>
    <w:rsid w:val="009033B0"/>
    <w:rsid w:val="00903567"/>
    <w:rsid w:val="00903792"/>
    <w:rsid w:val="009038BF"/>
    <w:rsid w:val="009043A8"/>
    <w:rsid w:val="009048F1"/>
    <w:rsid w:val="00904BCB"/>
    <w:rsid w:val="009057C8"/>
    <w:rsid w:val="0090668F"/>
    <w:rsid w:val="0090712A"/>
    <w:rsid w:val="00907653"/>
    <w:rsid w:val="00907CCA"/>
    <w:rsid w:val="009100C2"/>
    <w:rsid w:val="0091020F"/>
    <w:rsid w:val="009102D4"/>
    <w:rsid w:val="009107B8"/>
    <w:rsid w:val="00911242"/>
    <w:rsid w:val="00911536"/>
    <w:rsid w:val="00911EE4"/>
    <w:rsid w:val="009121EC"/>
    <w:rsid w:val="00912F5A"/>
    <w:rsid w:val="009137B6"/>
    <w:rsid w:val="00914A6E"/>
    <w:rsid w:val="00915569"/>
    <w:rsid w:val="00915EB4"/>
    <w:rsid w:val="00916456"/>
    <w:rsid w:val="00916C16"/>
    <w:rsid w:val="0091700D"/>
    <w:rsid w:val="00917D65"/>
    <w:rsid w:val="00917DAA"/>
    <w:rsid w:val="00920A73"/>
    <w:rsid w:val="00920EDC"/>
    <w:rsid w:val="00920FDE"/>
    <w:rsid w:val="00921162"/>
    <w:rsid w:val="009216E6"/>
    <w:rsid w:val="00921A65"/>
    <w:rsid w:val="00921BAE"/>
    <w:rsid w:val="00921E07"/>
    <w:rsid w:val="0092215F"/>
    <w:rsid w:val="009224CB"/>
    <w:rsid w:val="0092250F"/>
    <w:rsid w:val="00922C2E"/>
    <w:rsid w:val="00923B79"/>
    <w:rsid w:val="00924023"/>
    <w:rsid w:val="00924084"/>
    <w:rsid w:val="009247D3"/>
    <w:rsid w:val="00925968"/>
    <w:rsid w:val="00925BBB"/>
    <w:rsid w:val="00925BC0"/>
    <w:rsid w:val="009264EB"/>
    <w:rsid w:val="0092650C"/>
    <w:rsid w:val="00926B9B"/>
    <w:rsid w:val="009301CE"/>
    <w:rsid w:val="00930703"/>
    <w:rsid w:val="00930C02"/>
    <w:rsid w:val="00931331"/>
    <w:rsid w:val="00931CF6"/>
    <w:rsid w:val="00932205"/>
    <w:rsid w:val="00932840"/>
    <w:rsid w:val="00932988"/>
    <w:rsid w:val="00932F0B"/>
    <w:rsid w:val="009332A3"/>
    <w:rsid w:val="00933500"/>
    <w:rsid w:val="0093383D"/>
    <w:rsid w:val="00933C96"/>
    <w:rsid w:val="0093430A"/>
    <w:rsid w:val="009351C7"/>
    <w:rsid w:val="009351F3"/>
    <w:rsid w:val="00935D6A"/>
    <w:rsid w:val="00935F68"/>
    <w:rsid w:val="00936C37"/>
    <w:rsid w:val="00937060"/>
    <w:rsid w:val="00937998"/>
    <w:rsid w:val="009401FD"/>
    <w:rsid w:val="009409D3"/>
    <w:rsid w:val="00940DBA"/>
    <w:rsid w:val="00941314"/>
    <w:rsid w:val="009418E3"/>
    <w:rsid w:val="0094191F"/>
    <w:rsid w:val="00942D51"/>
    <w:rsid w:val="00942D9D"/>
    <w:rsid w:val="009440C8"/>
    <w:rsid w:val="0094473B"/>
    <w:rsid w:val="00945B09"/>
    <w:rsid w:val="00945D08"/>
    <w:rsid w:val="00947333"/>
    <w:rsid w:val="009506C7"/>
    <w:rsid w:val="009507C1"/>
    <w:rsid w:val="009508FB"/>
    <w:rsid w:val="00950AE9"/>
    <w:rsid w:val="00950FB1"/>
    <w:rsid w:val="00951B98"/>
    <w:rsid w:val="00951EBF"/>
    <w:rsid w:val="009527AB"/>
    <w:rsid w:val="00952BAE"/>
    <w:rsid w:val="00952D5C"/>
    <w:rsid w:val="0095418D"/>
    <w:rsid w:val="009541D9"/>
    <w:rsid w:val="00954232"/>
    <w:rsid w:val="00954247"/>
    <w:rsid w:val="00954D99"/>
    <w:rsid w:val="00954E89"/>
    <w:rsid w:val="0095504D"/>
    <w:rsid w:val="009558A2"/>
    <w:rsid w:val="0095598A"/>
    <w:rsid w:val="00955F5E"/>
    <w:rsid w:val="00956F3C"/>
    <w:rsid w:val="00957083"/>
    <w:rsid w:val="009570C7"/>
    <w:rsid w:val="0095765D"/>
    <w:rsid w:val="00960589"/>
    <w:rsid w:val="00960A6D"/>
    <w:rsid w:val="00961677"/>
    <w:rsid w:val="00961C5F"/>
    <w:rsid w:val="00961CDD"/>
    <w:rsid w:val="00961D95"/>
    <w:rsid w:val="00962264"/>
    <w:rsid w:val="00962C00"/>
    <w:rsid w:val="00962D74"/>
    <w:rsid w:val="00962FF1"/>
    <w:rsid w:val="009645FD"/>
    <w:rsid w:val="00964792"/>
    <w:rsid w:val="00964C1E"/>
    <w:rsid w:val="00965290"/>
    <w:rsid w:val="009657F0"/>
    <w:rsid w:val="00965969"/>
    <w:rsid w:val="00966319"/>
    <w:rsid w:val="009665BB"/>
    <w:rsid w:val="00966A7C"/>
    <w:rsid w:val="00966C3F"/>
    <w:rsid w:val="00966D56"/>
    <w:rsid w:val="00967096"/>
    <w:rsid w:val="00967941"/>
    <w:rsid w:val="00970035"/>
    <w:rsid w:val="00970054"/>
    <w:rsid w:val="00970724"/>
    <w:rsid w:val="0097087D"/>
    <w:rsid w:val="00970E16"/>
    <w:rsid w:val="009713B5"/>
    <w:rsid w:val="009713F0"/>
    <w:rsid w:val="00971702"/>
    <w:rsid w:val="00971B8A"/>
    <w:rsid w:val="00971F6E"/>
    <w:rsid w:val="00971FF9"/>
    <w:rsid w:val="00972866"/>
    <w:rsid w:val="00973B0F"/>
    <w:rsid w:val="00973C7C"/>
    <w:rsid w:val="00975136"/>
    <w:rsid w:val="0097580F"/>
    <w:rsid w:val="009759C7"/>
    <w:rsid w:val="00975D42"/>
    <w:rsid w:val="0097617D"/>
    <w:rsid w:val="00976319"/>
    <w:rsid w:val="0097673F"/>
    <w:rsid w:val="00976BFC"/>
    <w:rsid w:val="00976C7D"/>
    <w:rsid w:val="009776F0"/>
    <w:rsid w:val="009802DC"/>
    <w:rsid w:val="00980756"/>
    <w:rsid w:val="00982CC0"/>
    <w:rsid w:val="00983092"/>
    <w:rsid w:val="009835AE"/>
    <w:rsid w:val="00983713"/>
    <w:rsid w:val="009839DA"/>
    <w:rsid w:val="00984A7D"/>
    <w:rsid w:val="00984DFC"/>
    <w:rsid w:val="009868AA"/>
    <w:rsid w:val="00986A40"/>
    <w:rsid w:val="00986CF5"/>
    <w:rsid w:val="00987D38"/>
    <w:rsid w:val="0099015E"/>
    <w:rsid w:val="009901E6"/>
    <w:rsid w:val="009912CF"/>
    <w:rsid w:val="0099153B"/>
    <w:rsid w:val="0099198E"/>
    <w:rsid w:val="00991AA7"/>
    <w:rsid w:val="0099262D"/>
    <w:rsid w:val="00994062"/>
    <w:rsid w:val="009940BB"/>
    <w:rsid w:val="009940D1"/>
    <w:rsid w:val="009943BE"/>
    <w:rsid w:val="0099446F"/>
    <w:rsid w:val="009947B7"/>
    <w:rsid w:val="00994825"/>
    <w:rsid w:val="009949CF"/>
    <w:rsid w:val="00994D15"/>
    <w:rsid w:val="00995254"/>
    <w:rsid w:val="009954CE"/>
    <w:rsid w:val="009960F8"/>
    <w:rsid w:val="00996A61"/>
    <w:rsid w:val="00996F0D"/>
    <w:rsid w:val="0099758C"/>
    <w:rsid w:val="009976E5"/>
    <w:rsid w:val="009978E8"/>
    <w:rsid w:val="00997D3D"/>
    <w:rsid w:val="009A07CD"/>
    <w:rsid w:val="009A09FE"/>
    <w:rsid w:val="009A0DA2"/>
    <w:rsid w:val="009A0E7A"/>
    <w:rsid w:val="009A126B"/>
    <w:rsid w:val="009A162D"/>
    <w:rsid w:val="009A2782"/>
    <w:rsid w:val="009A2BD8"/>
    <w:rsid w:val="009A329C"/>
    <w:rsid w:val="009A341A"/>
    <w:rsid w:val="009A38EF"/>
    <w:rsid w:val="009A38FA"/>
    <w:rsid w:val="009A3A36"/>
    <w:rsid w:val="009A44B9"/>
    <w:rsid w:val="009A48C8"/>
    <w:rsid w:val="009A5084"/>
    <w:rsid w:val="009A6465"/>
    <w:rsid w:val="009A6C68"/>
    <w:rsid w:val="009A78A4"/>
    <w:rsid w:val="009A794F"/>
    <w:rsid w:val="009B0B3C"/>
    <w:rsid w:val="009B0C3C"/>
    <w:rsid w:val="009B22DC"/>
    <w:rsid w:val="009B277F"/>
    <w:rsid w:val="009B27E4"/>
    <w:rsid w:val="009B2A97"/>
    <w:rsid w:val="009B36D4"/>
    <w:rsid w:val="009B376F"/>
    <w:rsid w:val="009B3780"/>
    <w:rsid w:val="009B761C"/>
    <w:rsid w:val="009B7DBB"/>
    <w:rsid w:val="009C01EB"/>
    <w:rsid w:val="009C02A9"/>
    <w:rsid w:val="009C12ED"/>
    <w:rsid w:val="009C1C15"/>
    <w:rsid w:val="009C27C9"/>
    <w:rsid w:val="009C2AB0"/>
    <w:rsid w:val="009C37F7"/>
    <w:rsid w:val="009C395D"/>
    <w:rsid w:val="009C4079"/>
    <w:rsid w:val="009C4487"/>
    <w:rsid w:val="009C4ED2"/>
    <w:rsid w:val="009C4F40"/>
    <w:rsid w:val="009C50E2"/>
    <w:rsid w:val="009C54BC"/>
    <w:rsid w:val="009C5529"/>
    <w:rsid w:val="009C5566"/>
    <w:rsid w:val="009C5C1A"/>
    <w:rsid w:val="009C6F35"/>
    <w:rsid w:val="009C7061"/>
    <w:rsid w:val="009C717A"/>
    <w:rsid w:val="009D1183"/>
    <w:rsid w:val="009D16B1"/>
    <w:rsid w:val="009D2353"/>
    <w:rsid w:val="009D2385"/>
    <w:rsid w:val="009D2474"/>
    <w:rsid w:val="009D2E5C"/>
    <w:rsid w:val="009D3D4F"/>
    <w:rsid w:val="009D5C74"/>
    <w:rsid w:val="009D615E"/>
    <w:rsid w:val="009D65AF"/>
    <w:rsid w:val="009D6AAF"/>
    <w:rsid w:val="009D70CC"/>
    <w:rsid w:val="009E0031"/>
    <w:rsid w:val="009E02D5"/>
    <w:rsid w:val="009E0FE3"/>
    <w:rsid w:val="009E177E"/>
    <w:rsid w:val="009E29EC"/>
    <w:rsid w:val="009E2B50"/>
    <w:rsid w:val="009E2CE6"/>
    <w:rsid w:val="009E3607"/>
    <w:rsid w:val="009E3942"/>
    <w:rsid w:val="009E4922"/>
    <w:rsid w:val="009E598D"/>
    <w:rsid w:val="009E5AFC"/>
    <w:rsid w:val="009E65D1"/>
    <w:rsid w:val="009E6CBF"/>
    <w:rsid w:val="009E73F8"/>
    <w:rsid w:val="009E76A0"/>
    <w:rsid w:val="009E78F2"/>
    <w:rsid w:val="009F01F8"/>
    <w:rsid w:val="009F0A7F"/>
    <w:rsid w:val="009F1340"/>
    <w:rsid w:val="009F1666"/>
    <w:rsid w:val="009F1A19"/>
    <w:rsid w:val="009F1A4B"/>
    <w:rsid w:val="009F1AB3"/>
    <w:rsid w:val="009F5AED"/>
    <w:rsid w:val="009F686B"/>
    <w:rsid w:val="009F6BA5"/>
    <w:rsid w:val="009F7C09"/>
    <w:rsid w:val="009F7D74"/>
    <w:rsid w:val="00A00CD1"/>
    <w:rsid w:val="00A00EAE"/>
    <w:rsid w:val="00A013F7"/>
    <w:rsid w:val="00A0175E"/>
    <w:rsid w:val="00A0179B"/>
    <w:rsid w:val="00A01852"/>
    <w:rsid w:val="00A01E93"/>
    <w:rsid w:val="00A03C4D"/>
    <w:rsid w:val="00A03DD8"/>
    <w:rsid w:val="00A045F5"/>
    <w:rsid w:val="00A05FDB"/>
    <w:rsid w:val="00A06802"/>
    <w:rsid w:val="00A074F9"/>
    <w:rsid w:val="00A07662"/>
    <w:rsid w:val="00A076FF"/>
    <w:rsid w:val="00A100B0"/>
    <w:rsid w:val="00A1097E"/>
    <w:rsid w:val="00A10B85"/>
    <w:rsid w:val="00A11DA7"/>
    <w:rsid w:val="00A11FBB"/>
    <w:rsid w:val="00A125F5"/>
    <w:rsid w:val="00A1381D"/>
    <w:rsid w:val="00A14056"/>
    <w:rsid w:val="00A14683"/>
    <w:rsid w:val="00A156D7"/>
    <w:rsid w:val="00A158E4"/>
    <w:rsid w:val="00A15A33"/>
    <w:rsid w:val="00A15B6A"/>
    <w:rsid w:val="00A16661"/>
    <w:rsid w:val="00A16ADF"/>
    <w:rsid w:val="00A16B93"/>
    <w:rsid w:val="00A16BA7"/>
    <w:rsid w:val="00A220BC"/>
    <w:rsid w:val="00A22642"/>
    <w:rsid w:val="00A22652"/>
    <w:rsid w:val="00A22E71"/>
    <w:rsid w:val="00A2333F"/>
    <w:rsid w:val="00A23C09"/>
    <w:rsid w:val="00A24150"/>
    <w:rsid w:val="00A2415A"/>
    <w:rsid w:val="00A24BB7"/>
    <w:rsid w:val="00A25316"/>
    <w:rsid w:val="00A25DD2"/>
    <w:rsid w:val="00A25EE3"/>
    <w:rsid w:val="00A2631F"/>
    <w:rsid w:val="00A26613"/>
    <w:rsid w:val="00A26BCB"/>
    <w:rsid w:val="00A27992"/>
    <w:rsid w:val="00A27C91"/>
    <w:rsid w:val="00A27CC3"/>
    <w:rsid w:val="00A3007F"/>
    <w:rsid w:val="00A3037C"/>
    <w:rsid w:val="00A313BF"/>
    <w:rsid w:val="00A31E22"/>
    <w:rsid w:val="00A31EEA"/>
    <w:rsid w:val="00A3217C"/>
    <w:rsid w:val="00A32E71"/>
    <w:rsid w:val="00A336E1"/>
    <w:rsid w:val="00A34493"/>
    <w:rsid w:val="00A34BA3"/>
    <w:rsid w:val="00A34DA1"/>
    <w:rsid w:val="00A35282"/>
    <w:rsid w:val="00A355B1"/>
    <w:rsid w:val="00A374AE"/>
    <w:rsid w:val="00A400FB"/>
    <w:rsid w:val="00A408AD"/>
    <w:rsid w:val="00A41BAA"/>
    <w:rsid w:val="00A421BC"/>
    <w:rsid w:val="00A421E6"/>
    <w:rsid w:val="00A43DE5"/>
    <w:rsid w:val="00A446C4"/>
    <w:rsid w:val="00A44797"/>
    <w:rsid w:val="00A4566A"/>
    <w:rsid w:val="00A4645D"/>
    <w:rsid w:val="00A466D9"/>
    <w:rsid w:val="00A46878"/>
    <w:rsid w:val="00A469F1"/>
    <w:rsid w:val="00A47314"/>
    <w:rsid w:val="00A47338"/>
    <w:rsid w:val="00A4757A"/>
    <w:rsid w:val="00A5087B"/>
    <w:rsid w:val="00A50A96"/>
    <w:rsid w:val="00A50C5F"/>
    <w:rsid w:val="00A51211"/>
    <w:rsid w:val="00A517B3"/>
    <w:rsid w:val="00A522F3"/>
    <w:rsid w:val="00A531F9"/>
    <w:rsid w:val="00A549BD"/>
    <w:rsid w:val="00A54F1F"/>
    <w:rsid w:val="00A554A4"/>
    <w:rsid w:val="00A555CB"/>
    <w:rsid w:val="00A55676"/>
    <w:rsid w:val="00A568F7"/>
    <w:rsid w:val="00A56ADE"/>
    <w:rsid w:val="00A57DD8"/>
    <w:rsid w:val="00A57F55"/>
    <w:rsid w:val="00A602DB"/>
    <w:rsid w:val="00A61C33"/>
    <w:rsid w:val="00A6236A"/>
    <w:rsid w:val="00A6254F"/>
    <w:rsid w:val="00A62906"/>
    <w:rsid w:val="00A62CCB"/>
    <w:rsid w:val="00A63F6E"/>
    <w:rsid w:val="00A6464A"/>
    <w:rsid w:val="00A64C88"/>
    <w:rsid w:val="00A65F29"/>
    <w:rsid w:val="00A66292"/>
    <w:rsid w:val="00A66B78"/>
    <w:rsid w:val="00A66F68"/>
    <w:rsid w:val="00A66FD0"/>
    <w:rsid w:val="00A67792"/>
    <w:rsid w:val="00A679E0"/>
    <w:rsid w:val="00A67DCA"/>
    <w:rsid w:val="00A67E63"/>
    <w:rsid w:val="00A701CA"/>
    <w:rsid w:val="00A7124A"/>
    <w:rsid w:val="00A71ADA"/>
    <w:rsid w:val="00A72C5F"/>
    <w:rsid w:val="00A7316D"/>
    <w:rsid w:val="00A73F7A"/>
    <w:rsid w:val="00A74457"/>
    <w:rsid w:val="00A74811"/>
    <w:rsid w:val="00A759B5"/>
    <w:rsid w:val="00A7603A"/>
    <w:rsid w:val="00A76CDD"/>
    <w:rsid w:val="00A76E39"/>
    <w:rsid w:val="00A77504"/>
    <w:rsid w:val="00A77A6A"/>
    <w:rsid w:val="00A77CD0"/>
    <w:rsid w:val="00A77DCB"/>
    <w:rsid w:val="00A77ECD"/>
    <w:rsid w:val="00A77F20"/>
    <w:rsid w:val="00A803A2"/>
    <w:rsid w:val="00A807CD"/>
    <w:rsid w:val="00A807FE"/>
    <w:rsid w:val="00A81AA1"/>
    <w:rsid w:val="00A8201C"/>
    <w:rsid w:val="00A82105"/>
    <w:rsid w:val="00A82813"/>
    <w:rsid w:val="00A8369B"/>
    <w:rsid w:val="00A83894"/>
    <w:rsid w:val="00A839A4"/>
    <w:rsid w:val="00A839C9"/>
    <w:rsid w:val="00A83FC8"/>
    <w:rsid w:val="00A843DC"/>
    <w:rsid w:val="00A85F3F"/>
    <w:rsid w:val="00A863C7"/>
    <w:rsid w:val="00A866EA"/>
    <w:rsid w:val="00A86713"/>
    <w:rsid w:val="00A900A2"/>
    <w:rsid w:val="00A901B6"/>
    <w:rsid w:val="00A90837"/>
    <w:rsid w:val="00A9085C"/>
    <w:rsid w:val="00A90E61"/>
    <w:rsid w:val="00A910F5"/>
    <w:rsid w:val="00A914AE"/>
    <w:rsid w:val="00A9165F"/>
    <w:rsid w:val="00A922BB"/>
    <w:rsid w:val="00A92B22"/>
    <w:rsid w:val="00A93AE9"/>
    <w:rsid w:val="00A93C34"/>
    <w:rsid w:val="00A94B6E"/>
    <w:rsid w:val="00A94D92"/>
    <w:rsid w:val="00A94E82"/>
    <w:rsid w:val="00A94FCE"/>
    <w:rsid w:val="00A95025"/>
    <w:rsid w:val="00A95373"/>
    <w:rsid w:val="00A955B1"/>
    <w:rsid w:val="00A95AB3"/>
    <w:rsid w:val="00A95B42"/>
    <w:rsid w:val="00A95C5B"/>
    <w:rsid w:val="00A95D13"/>
    <w:rsid w:val="00A95DCC"/>
    <w:rsid w:val="00A96067"/>
    <w:rsid w:val="00A96864"/>
    <w:rsid w:val="00A973FA"/>
    <w:rsid w:val="00A97D30"/>
    <w:rsid w:val="00AA022B"/>
    <w:rsid w:val="00AA1894"/>
    <w:rsid w:val="00AA1D9E"/>
    <w:rsid w:val="00AA2348"/>
    <w:rsid w:val="00AA2356"/>
    <w:rsid w:val="00AA28DC"/>
    <w:rsid w:val="00AA3246"/>
    <w:rsid w:val="00AA38AC"/>
    <w:rsid w:val="00AA3BD8"/>
    <w:rsid w:val="00AA4579"/>
    <w:rsid w:val="00AA4A2C"/>
    <w:rsid w:val="00AA61A5"/>
    <w:rsid w:val="00AA6B4E"/>
    <w:rsid w:val="00AA7B55"/>
    <w:rsid w:val="00AA7DD9"/>
    <w:rsid w:val="00AB012B"/>
    <w:rsid w:val="00AB18ED"/>
    <w:rsid w:val="00AB1E56"/>
    <w:rsid w:val="00AB22D4"/>
    <w:rsid w:val="00AB3B11"/>
    <w:rsid w:val="00AB4019"/>
    <w:rsid w:val="00AB473E"/>
    <w:rsid w:val="00AB48FB"/>
    <w:rsid w:val="00AB4A6C"/>
    <w:rsid w:val="00AB4A8B"/>
    <w:rsid w:val="00AB4DCD"/>
    <w:rsid w:val="00AB564D"/>
    <w:rsid w:val="00AB56A6"/>
    <w:rsid w:val="00AB58F1"/>
    <w:rsid w:val="00AB59EB"/>
    <w:rsid w:val="00AB6957"/>
    <w:rsid w:val="00AC01CF"/>
    <w:rsid w:val="00AC1F6B"/>
    <w:rsid w:val="00AC2190"/>
    <w:rsid w:val="00AC2433"/>
    <w:rsid w:val="00AC355B"/>
    <w:rsid w:val="00AC35D0"/>
    <w:rsid w:val="00AC4751"/>
    <w:rsid w:val="00AC53AE"/>
    <w:rsid w:val="00AC561E"/>
    <w:rsid w:val="00AC5AA7"/>
    <w:rsid w:val="00AC6202"/>
    <w:rsid w:val="00AC67E1"/>
    <w:rsid w:val="00AC6898"/>
    <w:rsid w:val="00AC6B71"/>
    <w:rsid w:val="00AC6E43"/>
    <w:rsid w:val="00AC6F22"/>
    <w:rsid w:val="00AC7108"/>
    <w:rsid w:val="00AC72B3"/>
    <w:rsid w:val="00AC73DE"/>
    <w:rsid w:val="00AC78CA"/>
    <w:rsid w:val="00AC7FE7"/>
    <w:rsid w:val="00AD0188"/>
    <w:rsid w:val="00AD05F8"/>
    <w:rsid w:val="00AD09F6"/>
    <w:rsid w:val="00AD175F"/>
    <w:rsid w:val="00AD2D85"/>
    <w:rsid w:val="00AD35F6"/>
    <w:rsid w:val="00AD4880"/>
    <w:rsid w:val="00AD4B1C"/>
    <w:rsid w:val="00AD4DA9"/>
    <w:rsid w:val="00AD6807"/>
    <w:rsid w:val="00AD6C5C"/>
    <w:rsid w:val="00AD6F48"/>
    <w:rsid w:val="00AD7535"/>
    <w:rsid w:val="00AD76D0"/>
    <w:rsid w:val="00AE0A86"/>
    <w:rsid w:val="00AE0BEF"/>
    <w:rsid w:val="00AE1745"/>
    <w:rsid w:val="00AE3885"/>
    <w:rsid w:val="00AE3AD9"/>
    <w:rsid w:val="00AE3CBB"/>
    <w:rsid w:val="00AE3E14"/>
    <w:rsid w:val="00AE4B18"/>
    <w:rsid w:val="00AE4EAF"/>
    <w:rsid w:val="00AE6FE9"/>
    <w:rsid w:val="00AF02D7"/>
    <w:rsid w:val="00AF059D"/>
    <w:rsid w:val="00AF0822"/>
    <w:rsid w:val="00AF12A8"/>
    <w:rsid w:val="00AF1A64"/>
    <w:rsid w:val="00AF2348"/>
    <w:rsid w:val="00AF2420"/>
    <w:rsid w:val="00AF38A9"/>
    <w:rsid w:val="00AF4893"/>
    <w:rsid w:val="00AF4AB7"/>
    <w:rsid w:val="00AF4B9A"/>
    <w:rsid w:val="00AF6F55"/>
    <w:rsid w:val="00AF717E"/>
    <w:rsid w:val="00AF7939"/>
    <w:rsid w:val="00B002A9"/>
    <w:rsid w:val="00B014CD"/>
    <w:rsid w:val="00B01D9F"/>
    <w:rsid w:val="00B030F0"/>
    <w:rsid w:val="00B03919"/>
    <w:rsid w:val="00B03A7D"/>
    <w:rsid w:val="00B04698"/>
    <w:rsid w:val="00B04F6E"/>
    <w:rsid w:val="00B05569"/>
    <w:rsid w:val="00B05907"/>
    <w:rsid w:val="00B05E91"/>
    <w:rsid w:val="00B05EDB"/>
    <w:rsid w:val="00B06672"/>
    <w:rsid w:val="00B0732F"/>
    <w:rsid w:val="00B077E2"/>
    <w:rsid w:val="00B103A6"/>
    <w:rsid w:val="00B104F5"/>
    <w:rsid w:val="00B1163A"/>
    <w:rsid w:val="00B1206A"/>
    <w:rsid w:val="00B129EC"/>
    <w:rsid w:val="00B12A8C"/>
    <w:rsid w:val="00B12D9F"/>
    <w:rsid w:val="00B16055"/>
    <w:rsid w:val="00B16414"/>
    <w:rsid w:val="00B16D3B"/>
    <w:rsid w:val="00B16F8A"/>
    <w:rsid w:val="00B16FF2"/>
    <w:rsid w:val="00B172A3"/>
    <w:rsid w:val="00B2020D"/>
    <w:rsid w:val="00B207D8"/>
    <w:rsid w:val="00B20B15"/>
    <w:rsid w:val="00B20C7E"/>
    <w:rsid w:val="00B2126A"/>
    <w:rsid w:val="00B218DC"/>
    <w:rsid w:val="00B21FD2"/>
    <w:rsid w:val="00B22352"/>
    <w:rsid w:val="00B231D6"/>
    <w:rsid w:val="00B23CDF"/>
    <w:rsid w:val="00B24E3E"/>
    <w:rsid w:val="00B25A67"/>
    <w:rsid w:val="00B2769D"/>
    <w:rsid w:val="00B301D9"/>
    <w:rsid w:val="00B30A89"/>
    <w:rsid w:val="00B30DFD"/>
    <w:rsid w:val="00B31837"/>
    <w:rsid w:val="00B3248C"/>
    <w:rsid w:val="00B32931"/>
    <w:rsid w:val="00B3356E"/>
    <w:rsid w:val="00B33C58"/>
    <w:rsid w:val="00B33DCE"/>
    <w:rsid w:val="00B33E0A"/>
    <w:rsid w:val="00B34B0B"/>
    <w:rsid w:val="00B35C6B"/>
    <w:rsid w:val="00B368B6"/>
    <w:rsid w:val="00B3700F"/>
    <w:rsid w:val="00B37CF0"/>
    <w:rsid w:val="00B37EA8"/>
    <w:rsid w:val="00B40322"/>
    <w:rsid w:val="00B406C1"/>
    <w:rsid w:val="00B4105F"/>
    <w:rsid w:val="00B4182A"/>
    <w:rsid w:val="00B41DA9"/>
    <w:rsid w:val="00B4214B"/>
    <w:rsid w:val="00B43E4A"/>
    <w:rsid w:val="00B442C9"/>
    <w:rsid w:val="00B444BC"/>
    <w:rsid w:val="00B44711"/>
    <w:rsid w:val="00B4587A"/>
    <w:rsid w:val="00B45B6F"/>
    <w:rsid w:val="00B47370"/>
    <w:rsid w:val="00B50FB1"/>
    <w:rsid w:val="00B5136F"/>
    <w:rsid w:val="00B52252"/>
    <w:rsid w:val="00B52860"/>
    <w:rsid w:val="00B52C70"/>
    <w:rsid w:val="00B52D9C"/>
    <w:rsid w:val="00B52DA3"/>
    <w:rsid w:val="00B54B2C"/>
    <w:rsid w:val="00B55108"/>
    <w:rsid w:val="00B55646"/>
    <w:rsid w:val="00B56C9D"/>
    <w:rsid w:val="00B57014"/>
    <w:rsid w:val="00B57366"/>
    <w:rsid w:val="00B574A8"/>
    <w:rsid w:val="00B57AF1"/>
    <w:rsid w:val="00B607D7"/>
    <w:rsid w:val="00B60A29"/>
    <w:rsid w:val="00B61B07"/>
    <w:rsid w:val="00B61DB5"/>
    <w:rsid w:val="00B6206D"/>
    <w:rsid w:val="00B62549"/>
    <w:rsid w:val="00B62E3E"/>
    <w:rsid w:val="00B62EEE"/>
    <w:rsid w:val="00B6382E"/>
    <w:rsid w:val="00B63836"/>
    <w:rsid w:val="00B638B7"/>
    <w:rsid w:val="00B63E5D"/>
    <w:rsid w:val="00B6426D"/>
    <w:rsid w:val="00B647F8"/>
    <w:rsid w:val="00B65079"/>
    <w:rsid w:val="00B65A02"/>
    <w:rsid w:val="00B664A8"/>
    <w:rsid w:val="00B665BC"/>
    <w:rsid w:val="00B6667F"/>
    <w:rsid w:val="00B66A22"/>
    <w:rsid w:val="00B67783"/>
    <w:rsid w:val="00B70876"/>
    <w:rsid w:val="00B70F11"/>
    <w:rsid w:val="00B7172C"/>
    <w:rsid w:val="00B7193D"/>
    <w:rsid w:val="00B719B8"/>
    <w:rsid w:val="00B71E99"/>
    <w:rsid w:val="00B72787"/>
    <w:rsid w:val="00B734A3"/>
    <w:rsid w:val="00B735E3"/>
    <w:rsid w:val="00B737D9"/>
    <w:rsid w:val="00B73B94"/>
    <w:rsid w:val="00B7488F"/>
    <w:rsid w:val="00B748F1"/>
    <w:rsid w:val="00B75DE1"/>
    <w:rsid w:val="00B75ECA"/>
    <w:rsid w:val="00B7629F"/>
    <w:rsid w:val="00B7675F"/>
    <w:rsid w:val="00B77513"/>
    <w:rsid w:val="00B777A7"/>
    <w:rsid w:val="00B805BC"/>
    <w:rsid w:val="00B808B2"/>
    <w:rsid w:val="00B80ACC"/>
    <w:rsid w:val="00B80CBD"/>
    <w:rsid w:val="00B81371"/>
    <w:rsid w:val="00B826E2"/>
    <w:rsid w:val="00B82A40"/>
    <w:rsid w:val="00B82B7F"/>
    <w:rsid w:val="00B836DA"/>
    <w:rsid w:val="00B83A8F"/>
    <w:rsid w:val="00B84693"/>
    <w:rsid w:val="00B84934"/>
    <w:rsid w:val="00B84DD3"/>
    <w:rsid w:val="00B850E9"/>
    <w:rsid w:val="00B8677E"/>
    <w:rsid w:val="00B86AE5"/>
    <w:rsid w:val="00B86E82"/>
    <w:rsid w:val="00B87AB7"/>
    <w:rsid w:val="00B9021F"/>
    <w:rsid w:val="00B9032E"/>
    <w:rsid w:val="00B908E2"/>
    <w:rsid w:val="00B90E3D"/>
    <w:rsid w:val="00B91043"/>
    <w:rsid w:val="00B91421"/>
    <w:rsid w:val="00B91971"/>
    <w:rsid w:val="00B9199E"/>
    <w:rsid w:val="00B92827"/>
    <w:rsid w:val="00B94860"/>
    <w:rsid w:val="00B9495F"/>
    <w:rsid w:val="00B94F66"/>
    <w:rsid w:val="00B9538D"/>
    <w:rsid w:val="00B95CC4"/>
    <w:rsid w:val="00B95D6D"/>
    <w:rsid w:val="00B96216"/>
    <w:rsid w:val="00B97CB3"/>
    <w:rsid w:val="00BA01CF"/>
    <w:rsid w:val="00BA056E"/>
    <w:rsid w:val="00BA0651"/>
    <w:rsid w:val="00BA0874"/>
    <w:rsid w:val="00BA11DA"/>
    <w:rsid w:val="00BA1847"/>
    <w:rsid w:val="00BA185A"/>
    <w:rsid w:val="00BA19C4"/>
    <w:rsid w:val="00BA1D83"/>
    <w:rsid w:val="00BA242B"/>
    <w:rsid w:val="00BA2AC9"/>
    <w:rsid w:val="00BA2B85"/>
    <w:rsid w:val="00BA310B"/>
    <w:rsid w:val="00BA397D"/>
    <w:rsid w:val="00BA4089"/>
    <w:rsid w:val="00BA476F"/>
    <w:rsid w:val="00BA47C6"/>
    <w:rsid w:val="00BA5189"/>
    <w:rsid w:val="00BA5358"/>
    <w:rsid w:val="00BA56AB"/>
    <w:rsid w:val="00BA5C93"/>
    <w:rsid w:val="00BA60BF"/>
    <w:rsid w:val="00BA631F"/>
    <w:rsid w:val="00BA63CF"/>
    <w:rsid w:val="00BA6448"/>
    <w:rsid w:val="00BB16A4"/>
    <w:rsid w:val="00BB1D38"/>
    <w:rsid w:val="00BB31C6"/>
    <w:rsid w:val="00BB3503"/>
    <w:rsid w:val="00BB368E"/>
    <w:rsid w:val="00BB3926"/>
    <w:rsid w:val="00BB3A46"/>
    <w:rsid w:val="00BB4702"/>
    <w:rsid w:val="00BB5192"/>
    <w:rsid w:val="00BB560F"/>
    <w:rsid w:val="00BB59ED"/>
    <w:rsid w:val="00BB5E75"/>
    <w:rsid w:val="00BB632E"/>
    <w:rsid w:val="00BB6C0D"/>
    <w:rsid w:val="00BB724A"/>
    <w:rsid w:val="00BB75D3"/>
    <w:rsid w:val="00BB7E2A"/>
    <w:rsid w:val="00BB7E80"/>
    <w:rsid w:val="00BB7F7D"/>
    <w:rsid w:val="00BC042F"/>
    <w:rsid w:val="00BC117F"/>
    <w:rsid w:val="00BC11D5"/>
    <w:rsid w:val="00BC128D"/>
    <w:rsid w:val="00BC1BAE"/>
    <w:rsid w:val="00BC26DF"/>
    <w:rsid w:val="00BC2778"/>
    <w:rsid w:val="00BC30DD"/>
    <w:rsid w:val="00BC3FC2"/>
    <w:rsid w:val="00BC41BD"/>
    <w:rsid w:val="00BC48C2"/>
    <w:rsid w:val="00BC590B"/>
    <w:rsid w:val="00BC7B16"/>
    <w:rsid w:val="00BD0404"/>
    <w:rsid w:val="00BD07D5"/>
    <w:rsid w:val="00BD1785"/>
    <w:rsid w:val="00BD1B97"/>
    <w:rsid w:val="00BD1F31"/>
    <w:rsid w:val="00BD3BA1"/>
    <w:rsid w:val="00BD43AE"/>
    <w:rsid w:val="00BD48F4"/>
    <w:rsid w:val="00BD574C"/>
    <w:rsid w:val="00BD5D41"/>
    <w:rsid w:val="00BD66AD"/>
    <w:rsid w:val="00BD774B"/>
    <w:rsid w:val="00BD77D9"/>
    <w:rsid w:val="00BE01D5"/>
    <w:rsid w:val="00BE02BB"/>
    <w:rsid w:val="00BE070A"/>
    <w:rsid w:val="00BE071E"/>
    <w:rsid w:val="00BE0901"/>
    <w:rsid w:val="00BE095E"/>
    <w:rsid w:val="00BE0E6E"/>
    <w:rsid w:val="00BE11B9"/>
    <w:rsid w:val="00BE2236"/>
    <w:rsid w:val="00BE2777"/>
    <w:rsid w:val="00BE2ADA"/>
    <w:rsid w:val="00BE2C31"/>
    <w:rsid w:val="00BE2C44"/>
    <w:rsid w:val="00BE33A7"/>
    <w:rsid w:val="00BE3C53"/>
    <w:rsid w:val="00BE4363"/>
    <w:rsid w:val="00BE440E"/>
    <w:rsid w:val="00BE46AF"/>
    <w:rsid w:val="00BE484C"/>
    <w:rsid w:val="00BE5367"/>
    <w:rsid w:val="00BE5A0B"/>
    <w:rsid w:val="00BE5FA1"/>
    <w:rsid w:val="00BE61F5"/>
    <w:rsid w:val="00BE6D3E"/>
    <w:rsid w:val="00BE6E69"/>
    <w:rsid w:val="00BE7002"/>
    <w:rsid w:val="00BE7021"/>
    <w:rsid w:val="00BE705A"/>
    <w:rsid w:val="00BE7CF1"/>
    <w:rsid w:val="00BF07D1"/>
    <w:rsid w:val="00BF0A0E"/>
    <w:rsid w:val="00BF0D8C"/>
    <w:rsid w:val="00BF1031"/>
    <w:rsid w:val="00BF1AAB"/>
    <w:rsid w:val="00BF25E6"/>
    <w:rsid w:val="00BF30DA"/>
    <w:rsid w:val="00BF3244"/>
    <w:rsid w:val="00BF3796"/>
    <w:rsid w:val="00BF3844"/>
    <w:rsid w:val="00BF410A"/>
    <w:rsid w:val="00BF428F"/>
    <w:rsid w:val="00BF4674"/>
    <w:rsid w:val="00BF4761"/>
    <w:rsid w:val="00BF5E4A"/>
    <w:rsid w:val="00BF60A5"/>
    <w:rsid w:val="00BF617E"/>
    <w:rsid w:val="00BF618F"/>
    <w:rsid w:val="00BF6F7F"/>
    <w:rsid w:val="00BF711B"/>
    <w:rsid w:val="00BF78A3"/>
    <w:rsid w:val="00C003F2"/>
    <w:rsid w:val="00C00817"/>
    <w:rsid w:val="00C00D1E"/>
    <w:rsid w:val="00C0113B"/>
    <w:rsid w:val="00C028B3"/>
    <w:rsid w:val="00C02EE3"/>
    <w:rsid w:val="00C04100"/>
    <w:rsid w:val="00C04272"/>
    <w:rsid w:val="00C04B68"/>
    <w:rsid w:val="00C05DE6"/>
    <w:rsid w:val="00C05E0A"/>
    <w:rsid w:val="00C07469"/>
    <w:rsid w:val="00C07F4D"/>
    <w:rsid w:val="00C10216"/>
    <w:rsid w:val="00C1052E"/>
    <w:rsid w:val="00C10535"/>
    <w:rsid w:val="00C10641"/>
    <w:rsid w:val="00C106C9"/>
    <w:rsid w:val="00C107B2"/>
    <w:rsid w:val="00C110E1"/>
    <w:rsid w:val="00C1156C"/>
    <w:rsid w:val="00C11823"/>
    <w:rsid w:val="00C121E9"/>
    <w:rsid w:val="00C12380"/>
    <w:rsid w:val="00C128C3"/>
    <w:rsid w:val="00C129E3"/>
    <w:rsid w:val="00C12BDD"/>
    <w:rsid w:val="00C13DB6"/>
    <w:rsid w:val="00C147B6"/>
    <w:rsid w:val="00C149E6"/>
    <w:rsid w:val="00C16487"/>
    <w:rsid w:val="00C17E40"/>
    <w:rsid w:val="00C17F44"/>
    <w:rsid w:val="00C20C06"/>
    <w:rsid w:val="00C20D70"/>
    <w:rsid w:val="00C20E85"/>
    <w:rsid w:val="00C21885"/>
    <w:rsid w:val="00C21B2E"/>
    <w:rsid w:val="00C21B7D"/>
    <w:rsid w:val="00C21D39"/>
    <w:rsid w:val="00C22128"/>
    <w:rsid w:val="00C223A5"/>
    <w:rsid w:val="00C229DF"/>
    <w:rsid w:val="00C23CB3"/>
    <w:rsid w:val="00C25840"/>
    <w:rsid w:val="00C25B69"/>
    <w:rsid w:val="00C261E1"/>
    <w:rsid w:val="00C26474"/>
    <w:rsid w:val="00C26979"/>
    <w:rsid w:val="00C269F1"/>
    <w:rsid w:val="00C26C79"/>
    <w:rsid w:val="00C27024"/>
    <w:rsid w:val="00C27A29"/>
    <w:rsid w:val="00C30633"/>
    <w:rsid w:val="00C307B6"/>
    <w:rsid w:val="00C31149"/>
    <w:rsid w:val="00C31A8E"/>
    <w:rsid w:val="00C3207C"/>
    <w:rsid w:val="00C3225E"/>
    <w:rsid w:val="00C32BBA"/>
    <w:rsid w:val="00C32EBB"/>
    <w:rsid w:val="00C330A0"/>
    <w:rsid w:val="00C33511"/>
    <w:rsid w:val="00C34885"/>
    <w:rsid w:val="00C34D88"/>
    <w:rsid w:val="00C35423"/>
    <w:rsid w:val="00C356CF"/>
    <w:rsid w:val="00C358BB"/>
    <w:rsid w:val="00C359EF"/>
    <w:rsid w:val="00C35F4C"/>
    <w:rsid w:val="00C362E4"/>
    <w:rsid w:val="00C36691"/>
    <w:rsid w:val="00C36A57"/>
    <w:rsid w:val="00C36D85"/>
    <w:rsid w:val="00C37553"/>
    <w:rsid w:val="00C37E1A"/>
    <w:rsid w:val="00C410CD"/>
    <w:rsid w:val="00C411A0"/>
    <w:rsid w:val="00C413B0"/>
    <w:rsid w:val="00C41526"/>
    <w:rsid w:val="00C417AA"/>
    <w:rsid w:val="00C41B79"/>
    <w:rsid w:val="00C41B8D"/>
    <w:rsid w:val="00C42B51"/>
    <w:rsid w:val="00C42B72"/>
    <w:rsid w:val="00C437DC"/>
    <w:rsid w:val="00C43C77"/>
    <w:rsid w:val="00C43CFD"/>
    <w:rsid w:val="00C445A1"/>
    <w:rsid w:val="00C4497D"/>
    <w:rsid w:val="00C44A60"/>
    <w:rsid w:val="00C46D03"/>
    <w:rsid w:val="00C46FF0"/>
    <w:rsid w:val="00C470E0"/>
    <w:rsid w:val="00C47423"/>
    <w:rsid w:val="00C47595"/>
    <w:rsid w:val="00C476BB"/>
    <w:rsid w:val="00C47ABA"/>
    <w:rsid w:val="00C47CB0"/>
    <w:rsid w:val="00C50796"/>
    <w:rsid w:val="00C50895"/>
    <w:rsid w:val="00C519E7"/>
    <w:rsid w:val="00C51D40"/>
    <w:rsid w:val="00C521A5"/>
    <w:rsid w:val="00C527E4"/>
    <w:rsid w:val="00C52F48"/>
    <w:rsid w:val="00C53283"/>
    <w:rsid w:val="00C54A75"/>
    <w:rsid w:val="00C555BC"/>
    <w:rsid w:val="00C55BC4"/>
    <w:rsid w:val="00C56E07"/>
    <w:rsid w:val="00C56FBF"/>
    <w:rsid w:val="00C575B1"/>
    <w:rsid w:val="00C57721"/>
    <w:rsid w:val="00C57F61"/>
    <w:rsid w:val="00C60BCF"/>
    <w:rsid w:val="00C610E6"/>
    <w:rsid w:val="00C613B2"/>
    <w:rsid w:val="00C6271D"/>
    <w:rsid w:val="00C628FB"/>
    <w:rsid w:val="00C62CE6"/>
    <w:rsid w:val="00C6310E"/>
    <w:rsid w:val="00C633FA"/>
    <w:rsid w:val="00C63772"/>
    <w:rsid w:val="00C642AC"/>
    <w:rsid w:val="00C64622"/>
    <w:rsid w:val="00C64717"/>
    <w:rsid w:val="00C65C58"/>
    <w:rsid w:val="00C667F4"/>
    <w:rsid w:val="00C67C4E"/>
    <w:rsid w:val="00C67DA3"/>
    <w:rsid w:val="00C70367"/>
    <w:rsid w:val="00C708BF"/>
    <w:rsid w:val="00C71067"/>
    <w:rsid w:val="00C718BA"/>
    <w:rsid w:val="00C71A92"/>
    <w:rsid w:val="00C72766"/>
    <w:rsid w:val="00C72ADA"/>
    <w:rsid w:val="00C737DB"/>
    <w:rsid w:val="00C745ED"/>
    <w:rsid w:val="00C75112"/>
    <w:rsid w:val="00C75ACA"/>
    <w:rsid w:val="00C75CDD"/>
    <w:rsid w:val="00C75FA2"/>
    <w:rsid w:val="00C76CF3"/>
    <w:rsid w:val="00C76DEB"/>
    <w:rsid w:val="00C77527"/>
    <w:rsid w:val="00C77DDB"/>
    <w:rsid w:val="00C80C52"/>
    <w:rsid w:val="00C80E67"/>
    <w:rsid w:val="00C81388"/>
    <w:rsid w:val="00C815D2"/>
    <w:rsid w:val="00C819DF"/>
    <w:rsid w:val="00C81C0D"/>
    <w:rsid w:val="00C8283C"/>
    <w:rsid w:val="00C82BB3"/>
    <w:rsid w:val="00C83707"/>
    <w:rsid w:val="00C845ED"/>
    <w:rsid w:val="00C84BBF"/>
    <w:rsid w:val="00C85214"/>
    <w:rsid w:val="00C852F7"/>
    <w:rsid w:val="00C85DCC"/>
    <w:rsid w:val="00C861D2"/>
    <w:rsid w:val="00C862A7"/>
    <w:rsid w:val="00C86985"/>
    <w:rsid w:val="00C87088"/>
    <w:rsid w:val="00C870D1"/>
    <w:rsid w:val="00C90151"/>
    <w:rsid w:val="00C90EE0"/>
    <w:rsid w:val="00C9195A"/>
    <w:rsid w:val="00C91A26"/>
    <w:rsid w:val="00C91F43"/>
    <w:rsid w:val="00C92A21"/>
    <w:rsid w:val="00C92E07"/>
    <w:rsid w:val="00C935BF"/>
    <w:rsid w:val="00C93F01"/>
    <w:rsid w:val="00C944F5"/>
    <w:rsid w:val="00C948DA"/>
    <w:rsid w:val="00C94B9B"/>
    <w:rsid w:val="00C956EA"/>
    <w:rsid w:val="00C9597F"/>
    <w:rsid w:val="00C95AD2"/>
    <w:rsid w:val="00C95ECE"/>
    <w:rsid w:val="00C95F4A"/>
    <w:rsid w:val="00C9607A"/>
    <w:rsid w:val="00C9671C"/>
    <w:rsid w:val="00C96F70"/>
    <w:rsid w:val="00C97560"/>
    <w:rsid w:val="00C97E8F"/>
    <w:rsid w:val="00CA0398"/>
    <w:rsid w:val="00CA04F6"/>
    <w:rsid w:val="00CA06C0"/>
    <w:rsid w:val="00CA077D"/>
    <w:rsid w:val="00CA0FB0"/>
    <w:rsid w:val="00CA1D79"/>
    <w:rsid w:val="00CA1DEE"/>
    <w:rsid w:val="00CA1ECD"/>
    <w:rsid w:val="00CA2234"/>
    <w:rsid w:val="00CA2301"/>
    <w:rsid w:val="00CA2530"/>
    <w:rsid w:val="00CA291C"/>
    <w:rsid w:val="00CA2E69"/>
    <w:rsid w:val="00CA4425"/>
    <w:rsid w:val="00CA4AB8"/>
    <w:rsid w:val="00CA4AF5"/>
    <w:rsid w:val="00CA542D"/>
    <w:rsid w:val="00CA5A65"/>
    <w:rsid w:val="00CA6503"/>
    <w:rsid w:val="00CB014C"/>
    <w:rsid w:val="00CB15CF"/>
    <w:rsid w:val="00CB1950"/>
    <w:rsid w:val="00CB1C8C"/>
    <w:rsid w:val="00CB204F"/>
    <w:rsid w:val="00CB20C4"/>
    <w:rsid w:val="00CB228A"/>
    <w:rsid w:val="00CB2367"/>
    <w:rsid w:val="00CB495C"/>
    <w:rsid w:val="00CB4B94"/>
    <w:rsid w:val="00CB63EC"/>
    <w:rsid w:val="00CB659D"/>
    <w:rsid w:val="00CB7540"/>
    <w:rsid w:val="00CB7883"/>
    <w:rsid w:val="00CC09DF"/>
    <w:rsid w:val="00CC0AC1"/>
    <w:rsid w:val="00CC0AF2"/>
    <w:rsid w:val="00CC104A"/>
    <w:rsid w:val="00CC12D0"/>
    <w:rsid w:val="00CC1405"/>
    <w:rsid w:val="00CC1AFD"/>
    <w:rsid w:val="00CC1F2C"/>
    <w:rsid w:val="00CC23E5"/>
    <w:rsid w:val="00CC2A70"/>
    <w:rsid w:val="00CC31F4"/>
    <w:rsid w:val="00CC3AE2"/>
    <w:rsid w:val="00CC4321"/>
    <w:rsid w:val="00CC48B6"/>
    <w:rsid w:val="00CC4E2B"/>
    <w:rsid w:val="00CC5E95"/>
    <w:rsid w:val="00CC6035"/>
    <w:rsid w:val="00CC634D"/>
    <w:rsid w:val="00CC6D21"/>
    <w:rsid w:val="00CC76F1"/>
    <w:rsid w:val="00CC7B05"/>
    <w:rsid w:val="00CD0838"/>
    <w:rsid w:val="00CD0894"/>
    <w:rsid w:val="00CD0FC6"/>
    <w:rsid w:val="00CD11F2"/>
    <w:rsid w:val="00CD1486"/>
    <w:rsid w:val="00CD15B6"/>
    <w:rsid w:val="00CD178B"/>
    <w:rsid w:val="00CD181F"/>
    <w:rsid w:val="00CD1FF7"/>
    <w:rsid w:val="00CD262C"/>
    <w:rsid w:val="00CD28F6"/>
    <w:rsid w:val="00CD2F67"/>
    <w:rsid w:val="00CD3860"/>
    <w:rsid w:val="00CD39FE"/>
    <w:rsid w:val="00CD3C27"/>
    <w:rsid w:val="00CD3CD8"/>
    <w:rsid w:val="00CD3E60"/>
    <w:rsid w:val="00CD44D3"/>
    <w:rsid w:val="00CD4A45"/>
    <w:rsid w:val="00CD50F3"/>
    <w:rsid w:val="00CD55BB"/>
    <w:rsid w:val="00CD6279"/>
    <w:rsid w:val="00CD68D9"/>
    <w:rsid w:val="00CD68F5"/>
    <w:rsid w:val="00CD7463"/>
    <w:rsid w:val="00CD7FC5"/>
    <w:rsid w:val="00CE0966"/>
    <w:rsid w:val="00CE12B8"/>
    <w:rsid w:val="00CE175D"/>
    <w:rsid w:val="00CE1B29"/>
    <w:rsid w:val="00CE1E76"/>
    <w:rsid w:val="00CE2C53"/>
    <w:rsid w:val="00CE36D1"/>
    <w:rsid w:val="00CE3AE1"/>
    <w:rsid w:val="00CE3D40"/>
    <w:rsid w:val="00CE3FB4"/>
    <w:rsid w:val="00CE4C12"/>
    <w:rsid w:val="00CE522E"/>
    <w:rsid w:val="00CE592F"/>
    <w:rsid w:val="00CE7718"/>
    <w:rsid w:val="00CE772B"/>
    <w:rsid w:val="00CE7948"/>
    <w:rsid w:val="00CE79FD"/>
    <w:rsid w:val="00CE7A0F"/>
    <w:rsid w:val="00CF103F"/>
    <w:rsid w:val="00CF11AA"/>
    <w:rsid w:val="00CF212A"/>
    <w:rsid w:val="00CF26C6"/>
    <w:rsid w:val="00CF35E0"/>
    <w:rsid w:val="00CF3F0C"/>
    <w:rsid w:val="00CF41AB"/>
    <w:rsid w:val="00CF501A"/>
    <w:rsid w:val="00CF58DB"/>
    <w:rsid w:val="00CF6167"/>
    <w:rsid w:val="00CF62DC"/>
    <w:rsid w:val="00CF75DF"/>
    <w:rsid w:val="00CF78BE"/>
    <w:rsid w:val="00CF7B47"/>
    <w:rsid w:val="00D0025A"/>
    <w:rsid w:val="00D002D6"/>
    <w:rsid w:val="00D00BD3"/>
    <w:rsid w:val="00D01BFE"/>
    <w:rsid w:val="00D01FE2"/>
    <w:rsid w:val="00D02410"/>
    <w:rsid w:val="00D0260A"/>
    <w:rsid w:val="00D027A5"/>
    <w:rsid w:val="00D0322A"/>
    <w:rsid w:val="00D048C6"/>
    <w:rsid w:val="00D057D3"/>
    <w:rsid w:val="00D05D44"/>
    <w:rsid w:val="00D05DE4"/>
    <w:rsid w:val="00D06189"/>
    <w:rsid w:val="00D06294"/>
    <w:rsid w:val="00D069EA"/>
    <w:rsid w:val="00D06A8D"/>
    <w:rsid w:val="00D077C7"/>
    <w:rsid w:val="00D07C77"/>
    <w:rsid w:val="00D07F46"/>
    <w:rsid w:val="00D1119F"/>
    <w:rsid w:val="00D117C8"/>
    <w:rsid w:val="00D119BD"/>
    <w:rsid w:val="00D1276A"/>
    <w:rsid w:val="00D139D7"/>
    <w:rsid w:val="00D13A00"/>
    <w:rsid w:val="00D13DA6"/>
    <w:rsid w:val="00D1425E"/>
    <w:rsid w:val="00D15B6C"/>
    <w:rsid w:val="00D15E9F"/>
    <w:rsid w:val="00D16205"/>
    <w:rsid w:val="00D16B82"/>
    <w:rsid w:val="00D17540"/>
    <w:rsid w:val="00D176D1"/>
    <w:rsid w:val="00D20015"/>
    <w:rsid w:val="00D20E12"/>
    <w:rsid w:val="00D21696"/>
    <w:rsid w:val="00D217A1"/>
    <w:rsid w:val="00D221AC"/>
    <w:rsid w:val="00D226DE"/>
    <w:rsid w:val="00D23764"/>
    <w:rsid w:val="00D239A0"/>
    <w:rsid w:val="00D2410A"/>
    <w:rsid w:val="00D246C2"/>
    <w:rsid w:val="00D24992"/>
    <w:rsid w:val="00D254A6"/>
    <w:rsid w:val="00D25992"/>
    <w:rsid w:val="00D2611E"/>
    <w:rsid w:val="00D26251"/>
    <w:rsid w:val="00D26555"/>
    <w:rsid w:val="00D2677B"/>
    <w:rsid w:val="00D268EC"/>
    <w:rsid w:val="00D27060"/>
    <w:rsid w:val="00D2746C"/>
    <w:rsid w:val="00D274AD"/>
    <w:rsid w:val="00D30368"/>
    <w:rsid w:val="00D30A32"/>
    <w:rsid w:val="00D30CE2"/>
    <w:rsid w:val="00D31178"/>
    <w:rsid w:val="00D31D46"/>
    <w:rsid w:val="00D31F10"/>
    <w:rsid w:val="00D33A22"/>
    <w:rsid w:val="00D342EB"/>
    <w:rsid w:val="00D34947"/>
    <w:rsid w:val="00D34A51"/>
    <w:rsid w:val="00D35106"/>
    <w:rsid w:val="00D358AC"/>
    <w:rsid w:val="00D3650D"/>
    <w:rsid w:val="00D36E3D"/>
    <w:rsid w:val="00D36F7A"/>
    <w:rsid w:val="00D37033"/>
    <w:rsid w:val="00D37170"/>
    <w:rsid w:val="00D40FDC"/>
    <w:rsid w:val="00D41E13"/>
    <w:rsid w:val="00D42020"/>
    <w:rsid w:val="00D42641"/>
    <w:rsid w:val="00D42ABA"/>
    <w:rsid w:val="00D43515"/>
    <w:rsid w:val="00D43A19"/>
    <w:rsid w:val="00D43C27"/>
    <w:rsid w:val="00D441FB"/>
    <w:rsid w:val="00D44550"/>
    <w:rsid w:val="00D44D69"/>
    <w:rsid w:val="00D454DC"/>
    <w:rsid w:val="00D45DA2"/>
    <w:rsid w:val="00D45DEF"/>
    <w:rsid w:val="00D46CE3"/>
    <w:rsid w:val="00D478BA"/>
    <w:rsid w:val="00D50052"/>
    <w:rsid w:val="00D502AB"/>
    <w:rsid w:val="00D50CF6"/>
    <w:rsid w:val="00D51003"/>
    <w:rsid w:val="00D5155E"/>
    <w:rsid w:val="00D516BB"/>
    <w:rsid w:val="00D517F6"/>
    <w:rsid w:val="00D526B6"/>
    <w:rsid w:val="00D529B3"/>
    <w:rsid w:val="00D52B9B"/>
    <w:rsid w:val="00D530D7"/>
    <w:rsid w:val="00D53755"/>
    <w:rsid w:val="00D537C7"/>
    <w:rsid w:val="00D53C53"/>
    <w:rsid w:val="00D544D9"/>
    <w:rsid w:val="00D54A48"/>
    <w:rsid w:val="00D5510A"/>
    <w:rsid w:val="00D5554D"/>
    <w:rsid w:val="00D557CC"/>
    <w:rsid w:val="00D5581F"/>
    <w:rsid w:val="00D55C96"/>
    <w:rsid w:val="00D577BF"/>
    <w:rsid w:val="00D57A90"/>
    <w:rsid w:val="00D57B4B"/>
    <w:rsid w:val="00D57F2C"/>
    <w:rsid w:val="00D60935"/>
    <w:rsid w:val="00D62085"/>
    <w:rsid w:val="00D6220C"/>
    <w:rsid w:val="00D625B7"/>
    <w:rsid w:val="00D63136"/>
    <w:rsid w:val="00D636F2"/>
    <w:rsid w:val="00D6422A"/>
    <w:rsid w:val="00D649AA"/>
    <w:rsid w:val="00D64C0A"/>
    <w:rsid w:val="00D64F74"/>
    <w:rsid w:val="00D65187"/>
    <w:rsid w:val="00D6603B"/>
    <w:rsid w:val="00D66077"/>
    <w:rsid w:val="00D67005"/>
    <w:rsid w:val="00D67B28"/>
    <w:rsid w:val="00D70353"/>
    <w:rsid w:val="00D70FC9"/>
    <w:rsid w:val="00D7103B"/>
    <w:rsid w:val="00D713D3"/>
    <w:rsid w:val="00D71527"/>
    <w:rsid w:val="00D718E2"/>
    <w:rsid w:val="00D71B3C"/>
    <w:rsid w:val="00D71DEC"/>
    <w:rsid w:val="00D72636"/>
    <w:rsid w:val="00D72EE6"/>
    <w:rsid w:val="00D7305C"/>
    <w:rsid w:val="00D73B90"/>
    <w:rsid w:val="00D73E05"/>
    <w:rsid w:val="00D74268"/>
    <w:rsid w:val="00D7495C"/>
    <w:rsid w:val="00D74CBC"/>
    <w:rsid w:val="00D750A3"/>
    <w:rsid w:val="00D75AAF"/>
    <w:rsid w:val="00D76DE2"/>
    <w:rsid w:val="00D76F1D"/>
    <w:rsid w:val="00D7745C"/>
    <w:rsid w:val="00D77963"/>
    <w:rsid w:val="00D7796F"/>
    <w:rsid w:val="00D77A24"/>
    <w:rsid w:val="00D77CC5"/>
    <w:rsid w:val="00D803D7"/>
    <w:rsid w:val="00D80B34"/>
    <w:rsid w:val="00D80CC2"/>
    <w:rsid w:val="00D80FC4"/>
    <w:rsid w:val="00D81624"/>
    <w:rsid w:val="00D81C92"/>
    <w:rsid w:val="00D82448"/>
    <w:rsid w:val="00D825B9"/>
    <w:rsid w:val="00D8274D"/>
    <w:rsid w:val="00D82944"/>
    <w:rsid w:val="00D82FA4"/>
    <w:rsid w:val="00D837D8"/>
    <w:rsid w:val="00D83FD6"/>
    <w:rsid w:val="00D84C84"/>
    <w:rsid w:val="00D85507"/>
    <w:rsid w:val="00D85F9F"/>
    <w:rsid w:val="00D85FD3"/>
    <w:rsid w:val="00D871E0"/>
    <w:rsid w:val="00D87984"/>
    <w:rsid w:val="00D90232"/>
    <w:rsid w:val="00D9100A"/>
    <w:rsid w:val="00D91056"/>
    <w:rsid w:val="00D917E1"/>
    <w:rsid w:val="00D91B63"/>
    <w:rsid w:val="00D92355"/>
    <w:rsid w:val="00D93585"/>
    <w:rsid w:val="00D93779"/>
    <w:rsid w:val="00D93D23"/>
    <w:rsid w:val="00D94933"/>
    <w:rsid w:val="00D95353"/>
    <w:rsid w:val="00D9545E"/>
    <w:rsid w:val="00D95F26"/>
    <w:rsid w:val="00D96439"/>
    <w:rsid w:val="00D96515"/>
    <w:rsid w:val="00D966CD"/>
    <w:rsid w:val="00D96A21"/>
    <w:rsid w:val="00D9720E"/>
    <w:rsid w:val="00D9753F"/>
    <w:rsid w:val="00D97BA6"/>
    <w:rsid w:val="00D97DEB"/>
    <w:rsid w:val="00DA0032"/>
    <w:rsid w:val="00DA0889"/>
    <w:rsid w:val="00DA2ACB"/>
    <w:rsid w:val="00DA2DAD"/>
    <w:rsid w:val="00DA2E82"/>
    <w:rsid w:val="00DA2FD9"/>
    <w:rsid w:val="00DA3438"/>
    <w:rsid w:val="00DA3AA9"/>
    <w:rsid w:val="00DA3F1F"/>
    <w:rsid w:val="00DA43D9"/>
    <w:rsid w:val="00DA47CE"/>
    <w:rsid w:val="00DA48D9"/>
    <w:rsid w:val="00DA5C72"/>
    <w:rsid w:val="00DA61A6"/>
    <w:rsid w:val="00DA63B3"/>
    <w:rsid w:val="00DA68F9"/>
    <w:rsid w:val="00DA6B47"/>
    <w:rsid w:val="00DA6DDA"/>
    <w:rsid w:val="00DA7260"/>
    <w:rsid w:val="00DA7390"/>
    <w:rsid w:val="00DA7E05"/>
    <w:rsid w:val="00DB054C"/>
    <w:rsid w:val="00DB0645"/>
    <w:rsid w:val="00DB0E65"/>
    <w:rsid w:val="00DB0ED7"/>
    <w:rsid w:val="00DB130D"/>
    <w:rsid w:val="00DB1B79"/>
    <w:rsid w:val="00DB316F"/>
    <w:rsid w:val="00DB37F0"/>
    <w:rsid w:val="00DB4D6B"/>
    <w:rsid w:val="00DB5566"/>
    <w:rsid w:val="00DB5A07"/>
    <w:rsid w:val="00DB6390"/>
    <w:rsid w:val="00DB64B1"/>
    <w:rsid w:val="00DB750E"/>
    <w:rsid w:val="00DB770C"/>
    <w:rsid w:val="00DB7E7C"/>
    <w:rsid w:val="00DC0318"/>
    <w:rsid w:val="00DC1BBA"/>
    <w:rsid w:val="00DC2103"/>
    <w:rsid w:val="00DC243C"/>
    <w:rsid w:val="00DC2F19"/>
    <w:rsid w:val="00DC3197"/>
    <w:rsid w:val="00DC343F"/>
    <w:rsid w:val="00DC3C65"/>
    <w:rsid w:val="00DC4702"/>
    <w:rsid w:val="00DC498E"/>
    <w:rsid w:val="00DC4D8D"/>
    <w:rsid w:val="00DC527D"/>
    <w:rsid w:val="00DC54A7"/>
    <w:rsid w:val="00DC68F4"/>
    <w:rsid w:val="00DD023E"/>
    <w:rsid w:val="00DD05EF"/>
    <w:rsid w:val="00DD154C"/>
    <w:rsid w:val="00DD1A82"/>
    <w:rsid w:val="00DD23AC"/>
    <w:rsid w:val="00DD2924"/>
    <w:rsid w:val="00DD3432"/>
    <w:rsid w:val="00DD3C8D"/>
    <w:rsid w:val="00DD40AC"/>
    <w:rsid w:val="00DD4313"/>
    <w:rsid w:val="00DD4516"/>
    <w:rsid w:val="00DD4CF7"/>
    <w:rsid w:val="00DD4F99"/>
    <w:rsid w:val="00DD56A3"/>
    <w:rsid w:val="00DD5FE8"/>
    <w:rsid w:val="00DD6D7B"/>
    <w:rsid w:val="00DD71E5"/>
    <w:rsid w:val="00DD7A38"/>
    <w:rsid w:val="00DD7F99"/>
    <w:rsid w:val="00DE051D"/>
    <w:rsid w:val="00DE0601"/>
    <w:rsid w:val="00DE10D4"/>
    <w:rsid w:val="00DE1B2F"/>
    <w:rsid w:val="00DE1C62"/>
    <w:rsid w:val="00DE22A8"/>
    <w:rsid w:val="00DE241C"/>
    <w:rsid w:val="00DE2450"/>
    <w:rsid w:val="00DE247A"/>
    <w:rsid w:val="00DE38B1"/>
    <w:rsid w:val="00DE3CEF"/>
    <w:rsid w:val="00DE47DB"/>
    <w:rsid w:val="00DE5078"/>
    <w:rsid w:val="00DE51D7"/>
    <w:rsid w:val="00DE597F"/>
    <w:rsid w:val="00DE5E7F"/>
    <w:rsid w:val="00DE64F7"/>
    <w:rsid w:val="00DE69D8"/>
    <w:rsid w:val="00DE6E6D"/>
    <w:rsid w:val="00DE75DA"/>
    <w:rsid w:val="00DE78EF"/>
    <w:rsid w:val="00DE7AAC"/>
    <w:rsid w:val="00DF0663"/>
    <w:rsid w:val="00DF0732"/>
    <w:rsid w:val="00DF0824"/>
    <w:rsid w:val="00DF1586"/>
    <w:rsid w:val="00DF2113"/>
    <w:rsid w:val="00DF2192"/>
    <w:rsid w:val="00DF3014"/>
    <w:rsid w:val="00DF30FF"/>
    <w:rsid w:val="00DF36DC"/>
    <w:rsid w:val="00DF42D0"/>
    <w:rsid w:val="00DF43C3"/>
    <w:rsid w:val="00DF448E"/>
    <w:rsid w:val="00DF4A53"/>
    <w:rsid w:val="00DF4BF2"/>
    <w:rsid w:val="00DF6722"/>
    <w:rsid w:val="00DF684E"/>
    <w:rsid w:val="00DF69CD"/>
    <w:rsid w:val="00DF6A40"/>
    <w:rsid w:val="00DF6B6B"/>
    <w:rsid w:val="00DF6C2E"/>
    <w:rsid w:val="00DF79DE"/>
    <w:rsid w:val="00DF7E11"/>
    <w:rsid w:val="00E00368"/>
    <w:rsid w:val="00E00D8B"/>
    <w:rsid w:val="00E01011"/>
    <w:rsid w:val="00E025C2"/>
    <w:rsid w:val="00E027AC"/>
    <w:rsid w:val="00E02C69"/>
    <w:rsid w:val="00E032FC"/>
    <w:rsid w:val="00E036C0"/>
    <w:rsid w:val="00E037C3"/>
    <w:rsid w:val="00E0424B"/>
    <w:rsid w:val="00E0504A"/>
    <w:rsid w:val="00E05120"/>
    <w:rsid w:val="00E05210"/>
    <w:rsid w:val="00E059A7"/>
    <w:rsid w:val="00E06FE9"/>
    <w:rsid w:val="00E0759D"/>
    <w:rsid w:val="00E07FD1"/>
    <w:rsid w:val="00E10239"/>
    <w:rsid w:val="00E10776"/>
    <w:rsid w:val="00E11189"/>
    <w:rsid w:val="00E116C4"/>
    <w:rsid w:val="00E11715"/>
    <w:rsid w:val="00E11E3E"/>
    <w:rsid w:val="00E11F84"/>
    <w:rsid w:val="00E12F3D"/>
    <w:rsid w:val="00E13732"/>
    <w:rsid w:val="00E137FF"/>
    <w:rsid w:val="00E13A04"/>
    <w:rsid w:val="00E13A4A"/>
    <w:rsid w:val="00E140A9"/>
    <w:rsid w:val="00E14740"/>
    <w:rsid w:val="00E14B17"/>
    <w:rsid w:val="00E14BDF"/>
    <w:rsid w:val="00E150D8"/>
    <w:rsid w:val="00E15321"/>
    <w:rsid w:val="00E15B9E"/>
    <w:rsid w:val="00E16D8C"/>
    <w:rsid w:val="00E17378"/>
    <w:rsid w:val="00E2055C"/>
    <w:rsid w:val="00E211B2"/>
    <w:rsid w:val="00E211EF"/>
    <w:rsid w:val="00E21A86"/>
    <w:rsid w:val="00E2230D"/>
    <w:rsid w:val="00E2276A"/>
    <w:rsid w:val="00E24146"/>
    <w:rsid w:val="00E2436D"/>
    <w:rsid w:val="00E246CA"/>
    <w:rsid w:val="00E2497C"/>
    <w:rsid w:val="00E257CB"/>
    <w:rsid w:val="00E265EF"/>
    <w:rsid w:val="00E26CEE"/>
    <w:rsid w:val="00E26EB0"/>
    <w:rsid w:val="00E27927"/>
    <w:rsid w:val="00E30B2C"/>
    <w:rsid w:val="00E31432"/>
    <w:rsid w:val="00E315E4"/>
    <w:rsid w:val="00E31750"/>
    <w:rsid w:val="00E317CC"/>
    <w:rsid w:val="00E31EDD"/>
    <w:rsid w:val="00E32996"/>
    <w:rsid w:val="00E32AD1"/>
    <w:rsid w:val="00E32CA0"/>
    <w:rsid w:val="00E33FC7"/>
    <w:rsid w:val="00E34052"/>
    <w:rsid w:val="00E34D2E"/>
    <w:rsid w:val="00E34E20"/>
    <w:rsid w:val="00E3661B"/>
    <w:rsid w:val="00E372F7"/>
    <w:rsid w:val="00E372FC"/>
    <w:rsid w:val="00E40045"/>
    <w:rsid w:val="00E409C4"/>
    <w:rsid w:val="00E40A97"/>
    <w:rsid w:val="00E40FCD"/>
    <w:rsid w:val="00E41F88"/>
    <w:rsid w:val="00E42AB3"/>
    <w:rsid w:val="00E42C1C"/>
    <w:rsid w:val="00E43CC9"/>
    <w:rsid w:val="00E43E40"/>
    <w:rsid w:val="00E44600"/>
    <w:rsid w:val="00E451BA"/>
    <w:rsid w:val="00E45413"/>
    <w:rsid w:val="00E45D20"/>
    <w:rsid w:val="00E47059"/>
    <w:rsid w:val="00E472E8"/>
    <w:rsid w:val="00E4735C"/>
    <w:rsid w:val="00E47D6A"/>
    <w:rsid w:val="00E503A2"/>
    <w:rsid w:val="00E50691"/>
    <w:rsid w:val="00E517C5"/>
    <w:rsid w:val="00E52C57"/>
    <w:rsid w:val="00E53CFA"/>
    <w:rsid w:val="00E5421B"/>
    <w:rsid w:val="00E54E25"/>
    <w:rsid w:val="00E55127"/>
    <w:rsid w:val="00E558CA"/>
    <w:rsid w:val="00E57138"/>
    <w:rsid w:val="00E57E48"/>
    <w:rsid w:val="00E60314"/>
    <w:rsid w:val="00E6074A"/>
    <w:rsid w:val="00E6096D"/>
    <w:rsid w:val="00E60D06"/>
    <w:rsid w:val="00E61A29"/>
    <w:rsid w:val="00E62C29"/>
    <w:rsid w:val="00E63418"/>
    <w:rsid w:val="00E6342C"/>
    <w:rsid w:val="00E636B5"/>
    <w:rsid w:val="00E63B74"/>
    <w:rsid w:val="00E63E51"/>
    <w:rsid w:val="00E64D74"/>
    <w:rsid w:val="00E650A7"/>
    <w:rsid w:val="00E65703"/>
    <w:rsid w:val="00E657CA"/>
    <w:rsid w:val="00E65AF9"/>
    <w:rsid w:val="00E65C0B"/>
    <w:rsid w:val="00E65DE2"/>
    <w:rsid w:val="00E66221"/>
    <w:rsid w:val="00E66692"/>
    <w:rsid w:val="00E66772"/>
    <w:rsid w:val="00E66D09"/>
    <w:rsid w:val="00E67402"/>
    <w:rsid w:val="00E67777"/>
    <w:rsid w:val="00E67B09"/>
    <w:rsid w:val="00E706E6"/>
    <w:rsid w:val="00E70730"/>
    <w:rsid w:val="00E70E3D"/>
    <w:rsid w:val="00E710EA"/>
    <w:rsid w:val="00E713F1"/>
    <w:rsid w:val="00E71A1C"/>
    <w:rsid w:val="00E71CB1"/>
    <w:rsid w:val="00E72924"/>
    <w:rsid w:val="00E7292E"/>
    <w:rsid w:val="00E72C58"/>
    <w:rsid w:val="00E72DEA"/>
    <w:rsid w:val="00E7306E"/>
    <w:rsid w:val="00E74300"/>
    <w:rsid w:val="00E743C4"/>
    <w:rsid w:val="00E743E4"/>
    <w:rsid w:val="00E74B7B"/>
    <w:rsid w:val="00E74FFC"/>
    <w:rsid w:val="00E75C82"/>
    <w:rsid w:val="00E75D7F"/>
    <w:rsid w:val="00E75F68"/>
    <w:rsid w:val="00E7602E"/>
    <w:rsid w:val="00E76429"/>
    <w:rsid w:val="00E7738C"/>
    <w:rsid w:val="00E77728"/>
    <w:rsid w:val="00E81F52"/>
    <w:rsid w:val="00E82035"/>
    <w:rsid w:val="00E8250E"/>
    <w:rsid w:val="00E8344B"/>
    <w:rsid w:val="00E83586"/>
    <w:rsid w:val="00E84F2F"/>
    <w:rsid w:val="00E84FF1"/>
    <w:rsid w:val="00E85539"/>
    <w:rsid w:val="00E85B57"/>
    <w:rsid w:val="00E868FD"/>
    <w:rsid w:val="00E86E46"/>
    <w:rsid w:val="00E870DF"/>
    <w:rsid w:val="00E8713D"/>
    <w:rsid w:val="00E87C59"/>
    <w:rsid w:val="00E9039F"/>
    <w:rsid w:val="00E90709"/>
    <w:rsid w:val="00E90DD7"/>
    <w:rsid w:val="00E914C7"/>
    <w:rsid w:val="00E91BA8"/>
    <w:rsid w:val="00E92D5C"/>
    <w:rsid w:val="00E92FDF"/>
    <w:rsid w:val="00E93580"/>
    <w:rsid w:val="00E93681"/>
    <w:rsid w:val="00E93761"/>
    <w:rsid w:val="00E946B0"/>
    <w:rsid w:val="00E96435"/>
    <w:rsid w:val="00E971EE"/>
    <w:rsid w:val="00E97216"/>
    <w:rsid w:val="00E97925"/>
    <w:rsid w:val="00E97DBD"/>
    <w:rsid w:val="00EA088C"/>
    <w:rsid w:val="00EA0E97"/>
    <w:rsid w:val="00EA18BC"/>
    <w:rsid w:val="00EA1D15"/>
    <w:rsid w:val="00EA385F"/>
    <w:rsid w:val="00EA4B57"/>
    <w:rsid w:val="00EA4DBE"/>
    <w:rsid w:val="00EA51E8"/>
    <w:rsid w:val="00EA52BD"/>
    <w:rsid w:val="00EA6980"/>
    <w:rsid w:val="00EA6C0C"/>
    <w:rsid w:val="00EA7AE0"/>
    <w:rsid w:val="00EB08CD"/>
    <w:rsid w:val="00EB0901"/>
    <w:rsid w:val="00EB115E"/>
    <w:rsid w:val="00EB13C1"/>
    <w:rsid w:val="00EB19DE"/>
    <w:rsid w:val="00EB1EE8"/>
    <w:rsid w:val="00EB27D7"/>
    <w:rsid w:val="00EB29C7"/>
    <w:rsid w:val="00EB2C1C"/>
    <w:rsid w:val="00EB33FF"/>
    <w:rsid w:val="00EB354B"/>
    <w:rsid w:val="00EB42A7"/>
    <w:rsid w:val="00EB52DB"/>
    <w:rsid w:val="00EB5D68"/>
    <w:rsid w:val="00EB62D7"/>
    <w:rsid w:val="00EB66AA"/>
    <w:rsid w:val="00EB776C"/>
    <w:rsid w:val="00EC00DF"/>
    <w:rsid w:val="00EC06A5"/>
    <w:rsid w:val="00EC0C29"/>
    <w:rsid w:val="00EC1A37"/>
    <w:rsid w:val="00EC1ADA"/>
    <w:rsid w:val="00EC1C1F"/>
    <w:rsid w:val="00EC2400"/>
    <w:rsid w:val="00EC24F2"/>
    <w:rsid w:val="00EC2564"/>
    <w:rsid w:val="00EC2FF1"/>
    <w:rsid w:val="00EC30A9"/>
    <w:rsid w:val="00EC30FA"/>
    <w:rsid w:val="00EC3265"/>
    <w:rsid w:val="00EC37A5"/>
    <w:rsid w:val="00EC3ED3"/>
    <w:rsid w:val="00EC4094"/>
    <w:rsid w:val="00EC4561"/>
    <w:rsid w:val="00EC4651"/>
    <w:rsid w:val="00EC4A28"/>
    <w:rsid w:val="00EC5847"/>
    <w:rsid w:val="00EC6889"/>
    <w:rsid w:val="00EC7201"/>
    <w:rsid w:val="00EC73D9"/>
    <w:rsid w:val="00EC7B20"/>
    <w:rsid w:val="00ED0278"/>
    <w:rsid w:val="00ED0839"/>
    <w:rsid w:val="00ED08BF"/>
    <w:rsid w:val="00ED0972"/>
    <w:rsid w:val="00ED108A"/>
    <w:rsid w:val="00ED1302"/>
    <w:rsid w:val="00ED144B"/>
    <w:rsid w:val="00ED3246"/>
    <w:rsid w:val="00ED3AE4"/>
    <w:rsid w:val="00ED4813"/>
    <w:rsid w:val="00ED493A"/>
    <w:rsid w:val="00ED4A89"/>
    <w:rsid w:val="00ED4AED"/>
    <w:rsid w:val="00ED5061"/>
    <w:rsid w:val="00ED5157"/>
    <w:rsid w:val="00ED521D"/>
    <w:rsid w:val="00ED5553"/>
    <w:rsid w:val="00ED5BAD"/>
    <w:rsid w:val="00ED5F94"/>
    <w:rsid w:val="00ED647F"/>
    <w:rsid w:val="00ED7F4F"/>
    <w:rsid w:val="00EE00CE"/>
    <w:rsid w:val="00EE03CB"/>
    <w:rsid w:val="00EE12F1"/>
    <w:rsid w:val="00EE301A"/>
    <w:rsid w:val="00EE311C"/>
    <w:rsid w:val="00EE31DA"/>
    <w:rsid w:val="00EE330D"/>
    <w:rsid w:val="00EE4037"/>
    <w:rsid w:val="00EE4B7E"/>
    <w:rsid w:val="00EE523F"/>
    <w:rsid w:val="00EE57A9"/>
    <w:rsid w:val="00EE5B55"/>
    <w:rsid w:val="00EE5FFE"/>
    <w:rsid w:val="00EE65B7"/>
    <w:rsid w:val="00EE69AC"/>
    <w:rsid w:val="00EE6B23"/>
    <w:rsid w:val="00EE7672"/>
    <w:rsid w:val="00EE771E"/>
    <w:rsid w:val="00EF0086"/>
    <w:rsid w:val="00EF020C"/>
    <w:rsid w:val="00EF0B90"/>
    <w:rsid w:val="00EF166C"/>
    <w:rsid w:val="00EF1C65"/>
    <w:rsid w:val="00EF1F8D"/>
    <w:rsid w:val="00EF2AC0"/>
    <w:rsid w:val="00EF2E87"/>
    <w:rsid w:val="00EF3020"/>
    <w:rsid w:val="00EF35FC"/>
    <w:rsid w:val="00EF482B"/>
    <w:rsid w:val="00EF4835"/>
    <w:rsid w:val="00EF53B5"/>
    <w:rsid w:val="00EF5E97"/>
    <w:rsid w:val="00EF5F09"/>
    <w:rsid w:val="00EF690F"/>
    <w:rsid w:val="00EF6C64"/>
    <w:rsid w:val="00EF6CCF"/>
    <w:rsid w:val="00EF7199"/>
    <w:rsid w:val="00EF75DA"/>
    <w:rsid w:val="00EF7789"/>
    <w:rsid w:val="00EF7859"/>
    <w:rsid w:val="00EF7A14"/>
    <w:rsid w:val="00F006DC"/>
    <w:rsid w:val="00F00D99"/>
    <w:rsid w:val="00F0104D"/>
    <w:rsid w:val="00F02186"/>
    <w:rsid w:val="00F032CA"/>
    <w:rsid w:val="00F0339C"/>
    <w:rsid w:val="00F033B2"/>
    <w:rsid w:val="00F0359F"/>
    <w:rsid w:val="00F04D3C"/>
    <w:rsid w:val="00F04E70"/>
    <w:rsid w:val="00F060FF"/>
    <w:rsid w:val="00F06C81"/>
    <w:rsid w:val="00F071B6"/>
    <w:rsid w:val="00F07F4E"/>
    <w:rsid w:val="00F10D56"/>
    <w:rsid w:val="00F11C24"/>
    <w:rsid w:val="00F12221"/>
    <w:rsid w:val="00F13BB3"/>
    <w:rsid w:val="00F1419E"/>
    <w:rsid w:val="00F142A4"/>
    <w:rsid w:val="00F14367"/>
    <w:rsid w:val="00F144BC"/>
    <w:rsid w:val="00F154BB"/>
    <w:rsid w:val="00F16225"/>
    <w:rsid w:val="00F16D62"/>
    <w:rsid w:val="00F2046D"/>
    <w:rsid w:val="00F211F4"/>
    <w:rsid w:val="00F2151B"/>
    <w:rsid w:val="00F21748"/>
    <w:rsid w:val="00F21823"/>
    <w:rsid w:val="00F22538"/>
    <w:rsid w:val="00F23C02"/>
    <w:rsid w:val="00F24452"/>
    <w:rsid w:val="00F25044"/>
    <w:rsid w:val="00F25313"/>
    <w:rsid w:val="00F2592E"/>
    <w:rsid w:val="00F2643F"/>
    <w:rsid w:val="00F2653D"/>
    <w:rsid w:val="00F26BB1"/>
    <w:rsid w:val="00F26CC1"/>
    <w:rsid w:val="00F27D00"/>
    <w:rsid w:val="00F27F80"/>
    <w:rsid w:val="00F304B0"/>
    <w:rsid w:val="00F31ACE"/>
    <w:rsid w:val="00F31DF1"/>
    <w:rsid w:val="00F326C8"/>
    <w:rsid w:val="00F33015"/>
    <w:rsid w:val="00F3395B"/>
    <w:rsid w:val="00F34A51"/>
    <w:rsid w:val="00F34A6D"/>
    <w:rsid w:val="00F34A94"/>
    <w:rsid w:val="00F34C96"/>
    <w:rsid w:val="00F34DC6"/>
    <w:rsid w:val="00F355A1"/>
    <w:rsid w:val="00F3587C"/>
    <w:rsid w:val="00F35A7A"/>
    <w:rsid w:val="00F363B0"/>
    <w:rsid w:val="00F365BC"/>
    <w:rsid w:val="00F36785"/>
    <w:rsid w:val="00F367AF"/>
    <w:rsid w:val="00F37AAC"/>
    <w:rsid w:val="00F40BF6"/>
    <w:rsid w:val="00F41063"/>
    <w:rsid w:val="00F41578"/>
    <w:rsid w:val="00F420A3"/>
    <w:rsid w:val="00F42112"/>
    <w:rsid w:val="00F421CD"/>
    <w:rsid w:val="00F429B2"/>
    <w:rsid w:val="00F43909"/>
    <w:rsid w:val="00F44A27"/>
    <w:rsid w:val="00F44C85"/>
    <w:rsid w:val="00F46206"/>
    <w:rsid w:val="00F46821"/>
    <w:rsid w:val="00F46C8D"/>
    <w:rsid w:val="00F4708D"/>
    <w:rsid w:val="00F47B55"/>
    <w:rsid w:val="00F50FE6"/>
    <w:rsid w:val="00F5101B"/>
    <w:rsid w:val="00F51D36"/>
    <w:rsid w:val="00F52E0B"/>
    <w:rsid w:val="00F52ED6"/>
    <w:rsid w:val="00F52F67"/>
    <w:rsid w:val="00F52FCD"/>
    <w:rsid w:val="00F531F8"/>
    <w:rsid w:val="00F53C97"/>
    <w:rsid w:val="00F541CB"/>
    <w:rsid w:val="00F5473C"/>
    <w:rsid w:val="00F547A2"/>
    <w:rsid w:val="00F54CE9"/>
    <w:rsid w:val="00F550EA"/>
    <w:rsid w:val="00F55789"/>
    <w:rsid w:val="00F55A73"/>
    <w:rsid w:val="00F56314"/>
    <w:rsid w:val="00F571AB"/>
    <w:rsid w:val="00F57D96"/>
    <w:rsid w:val="00F60743"/>
    <w:rsid w:val="00F61369"/>
    <w:rsid w:val="00F62C9C"/>
    <w:rsid w:val="00F62D0A"/>
    <w:rsid w:val="00F64C14"/>
    <w:rsid w:val="00F6523E"/>
    <w:rsid w:val="00F65541"/>
    <w:rsid w:val="00F65985"/>
    <w:rsid w:val="00F65C87"/>
    <w:rsid w:val="00F65DF3"/>
    <w:rsid w:val="00F666E6"/>
    <w:rsid w:val="00F66752"/>
    <w:rsid w:val="00F6749A"/>
    <w:rsid w:val="00F674EA"/>
    <w:rsid w:val="00F67EFA"/>
    <w:rsid w:val="00F7031E"/>
    <w:rsid w:val="00F705F5"/>
    <w:rsid w:val="00F7072B"/>
    <w:rsid w:val="00F70A87"/>
    <w:rsid w:val="00F71BA8"/>
    <w:rsid w:val="00F72497"/>
    <w:rsid w:val="00F7265E"/>
    <w:rsid w:val="00F727F0"/>
    <w:rsid w:val="00F729C9"/>
    <w:rsid w:val="00F736C2"/>
    <w:rsid w:val="00F738EF"/>
    <w:rsid w:val="00F739A4"/>
    <w:rsid w:val="00F73D7A"/>
    <w:rsid w:val="00F73DD6"/>
    <w:rsid w:val="00F73F45"/>
    <w:rsid w:val="00F7432B"/>
    <w:rsid w:val="00F744CE"/>
    <w:rsid w:val="00F745EE"/>
    <w:rsid w:val="00F74673"/>
    <w:rsid w:val="00F74E28"/>
    <w:rsid w:val="00F75612"/>
    <w:rsid w:val="00F75F9A"/>
    <w:rsid w:val="00F76F08"/>
    <w:rsid w:val="00F77C40"/>
    <w:rsid w:val="00F81B21"/>
    <w:rsid w:val="00F825A5"/>
    <w:rsid w:val="00F82ACD"/>
    <w:rsid w:val="00F836A6"/>
    <w:rsid w:val="00F836CA"/>
    <w:rsid w:val="00F83934"/>
    <w:rsid w:val="00F83D60"/>
    <w:rsid w:val="00F83E2B"/>
    <w:rsid w:val="00F8404B"/>
    <w:rsid w:val="00F850F9"/>
    <w:rsid w:val="00F86506"/>
    <w:rsid w:val="00F870E4"/>
    <w:rsid w:val="00F871C1"/>
    <w:rsid w:val="00F878C2"/>
    <w:rsid w:val="00F87A07"/>
    <w:rsid w:val="00F87FCC"/>
    <w:rsid w:val="00F905D6"/>
    <w:rsid w:val="00F90685"/>
    <w:rsid w:val="00F90A26"/>
    <w:rsid w:val="00F90A48"/>
    <w:rsid w:val="00F90FE5"/>
    <w:rsid w:val="00F914A6"/>
    <w:rsid w:val="00F91A0F"/>
    <w:rsid w:val="00F91A12"/>
    <w:rsid w:val="00F925CD"/>
    <w:rsid w:val="00F937FD"/>
    <w:rsid w:val="00F93DB3"/>
    <w:rsid w:val="00F945C2"/>
    <w:rsid w:val="00F947D5"/>
    <w:rsid w:val="00F956AD"/>
    <w:rsid w:val="00F95EA3"/>
    <w:rsid w:val="00F962E0"/>
    <w:rsid w:val="00F9641E"/>
    <w:rsid w:val="00F9644B"/>
    <w:rsid w:val="00F96656"/>
    <w:rsid w:val="00F96C0A"/>
    <w:rsid w:val="00F96E1F"/>
    <w:rsid w:val="00F96FF3"/>
    <w:rsid w:val="00F9736B"/>
    <w:rsid w:val="00F9766A"/>
    <w:rsid w:val="00F97FB4"/>
    <w:rsid w:val="00FA111F"/>
    <w:rsid w:val="00FA200F"/>
    <w:rsid w:val="00FA42E7"/>
    <w:rsid w:val="00FA45A6"/>
    <w:rsid w:val="00FA469D"/>
    <w:rsid w:val="00FA49E5"/>
    <w:rsid w:val="00FA4D01"/>
    <w:rsid w:val="00FA63E7"/>
    <w:rsid w:val="00FA6609"/>
    <w:rsid w:val="00FA6B62"/>
    <w:rsid w:val="00FA7878"/>
    <w:rsid w:val="00FB093C"/>
    <w:rsid w:val="00FB1535"/>
    <w:rsid w:val="00FB1A43"/>
    <w:rsid w:val="00FB367D"/>
    <w:rsid w:val="00FB3739"/>
    <w:rsid w:val="00FB37F7"/>
    <w:rsid w:val="00FB39EE"/>
    <w:rsid w:val="00FB3CB1"/>
    <w:rsid w:val="00FB4A54"/>
    <w:rsid w:val="00FB4CE4"/>
    <w:rsid w:val="00FB574E"/>
    <w:rsid w:val="00FB5810"/>
    <w:rsid w:val="00FB6564"/>
    <w:rsid w:val="00FB661A"/>
    <w:rsid w:val="00FB7B37"/>
    <w:rsid w:val="00FB7C9F"/>
    <w:rsid w:val="00FB7D2E"/>
    <w:rsid w:val="00FB7FDA"/>
    <w:rsid w:val="00FC23D0"/>
    <w:rsid w:val="00FC267F"/>
    <w:rsid w:val="00FC2A40"/>
    <w:rsid w:val="00FC327D"/>
    <w:rsid w:val="00FC34FF"/>
    <w:rsid w:val="00FC3602"/>
    <w:rsid w:val="00FC3792"/>
    <w:rsid w:val="00FC4003"/>
    <w:rsid w:val="00FC4650"/>
    <w:rsid w:val="00FC4CB3"/>
    <w:rsid w:val="00FC4DB1"/>
    <w:rsid w:val="00FC4E6F"/>
    <w:rsid w:val="00FC4FE5"/>
    <w:rsid w:val="00FC6E3D"/>
    <w:rsid w:val="00FD07D2"/>
    <w:rsid w:val="00FD10AB"/>
    <w:rsid w:val="00FD190A"/>
    <w:rsid w:val="00FD20F1"/>
    <w:rsid w:val="00FD2399"/>
    <w:rsid w:val="00FD2949"/>
    <w:rsid w:val="00FD2CB9"/>
    <w:rsid w:val="00FD2E59"/>
    <w:rsid w:val="00FD4948"/>
    <w:rsid w:val="00FD4994"/>
    <w:rsid w:val="00FD49A2"/>
    <w:rsid w:val="00FD532E"/>
    <w:rsid w:val="00FD5460"/>
    <w:rsid w:val="00FD5C53"/>
    <w:rsid w:val="00FD5DB1"/>
    <w:rsid w:val="00FD610B"/>
    <w:rsid w:val="00FD61D0"/>
    <w:rsid w:val="00FD65D9"/>
    <w:rsid w:val="00FD6C43"/>
    <w:rsid w:val="00FD6DBC"/>
    <w:rsid w:val="00FD6F32"/>
    <w:rsid w:val="00FD7AFE"/>
    <w:rsid w:val="00FE1FEA"/>
    <w:rsid w:val="00FE2206"/>
    <w:rsid w:val="00FE22F5"/>
    <w:rsid w:val="00FE3B47"/>
    <w:rsid w:val="00FE3CF5"/>
    <w:rsid w:val="00FE4921"/>
    <w:rsid w:val="00FE5843"/>
    <w:rsid w:val="00FE595E"/>
    <w:rsid w:val="00FE5AA6"/>
    <w:rsid w:val="00FE5DC3"/>
    <w:rsid w:val="00FE5E95"/>
    <w:rsid w:val="00FE60A3"/>
    <w:rsid w:val="00FE6C07"/>
    <w:rsid w:val="00FE6D87"/>
    <w:rsid w:val="00FE7275"/>
    <w:rsid w:val="00FE799C"/>
    <w:rsid w:val="00FF0EF1"/>
    <w:rsid w:val="00FF0FD4"/>
    <w:rsid w:val="00FF2011"/>
    <w:rsid w:val="00FF257D"/>
    <w:rsid w:val="00FF2BE9"/>
    <w:rsid w:val="00FF354C"/>
    <w:rsid w:val="00FF44F2"/>
    <w:rsid w:val="00FF5E03"/>
    <w:rsid w:val="00FF5F3F"/>
    <w:rsid w:val="00FF6163"/>
    <w:rsid w:val="00FF6470"/>
    <w:rsid w:val="00FF67D8"/>
    <w:rsid w:val="00FF6A7F"/>
    <w:rsid w:val="00FF6AE3"/>
    <w:rsid w:val="00FF6D8F"/>
    <w:rsid w:val="00FF71FA"/>
    <w:rsid w:val="00FF7B5D"/>
    <w:rsid w:val="00FF7BCD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SimSun" w:hAnsi="Arial" w:cs="Times New Roman"/>
        <w:sz w:val="21"/>
        <w:lang w:val="en-US" w:eastAsia="zh-CN" w:bidi="ar-SA"/>
      </w:rPr>
    </w:rPrDefault>
    <w:pPrDefault>
      <w:pPr>
        <w:spacing w:before="120"/>
        <w:ind w:left="1440" w:hanging="14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3CFD"/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ind w:left="720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spacing w:after="200" w:line="276" w:lineRule="auto"/>
      <w:jc w:val="center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spacing w:before="40" w:after="40" w:line="276" w:lineRule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spacing w:after="200" w:line="276" w:lineRule="auto"/>
      <w:contextualSpacing/>
      <w:jc w:val="both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36C37"/>
    <w:pPr>
      <w:ind w:leftChars="400" w:left="840" w:hanging="720"/>
    </w:pPr>
    <w:rPr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rsid w:val="00F550EA"/>
    <w:pPr>
      <w:numPr>
        <w:numId w:val="7"/>
      </w:numPr>
      <w:spacing w:before="60"/>
    </w:pPr>
    <w:rPr>
      <w:rFonts w:eastAsia="MS Mincho"/>
      <w:b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8"/>
      </w:numPr>
      <w:spacing w:before="40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eastAsia="MS Mincho"/>
      <w:b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9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10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spacing w:after="100" w:afterAutospacing="1" w:line="288" w:lineRule="auto"/>
      <w:ind w:firstLine="360"/>
      <w:jc w:val="both"/>
    </w:pPr>
    <w:rPr>
      <w:rFonts w:eastAsia="Malgun Gothic" w:cs="Batang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snapToGrid w:val="0"/>
      <w:spacing w:afterLines="50" w:line="264" w:lineRule="auto"/>
      <w:jc w:val="both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1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</w:pPr>
    <w:rPr>
      <w:rFonts w:eastAsia="Times New Roman"/>
      <w:color w:val="FF0000"/>
      <w:lang w:val="en-GB" w:eastAsia="ja-JP"/>
    </w:rPr>
  </w:style>
  <w:style w:type="table" w:customStyle="1" w:styleId="TableGrid1">
    <w:name w:val="Table Grid1"/>
    <w:basedOn w:val="TableNormal"/>
    <w:next w:val="TableGrid"/>
    <w:rsid w:val="00DC2F19"/>
    <w:pPr>
      <w:spacing w:before="0"/>
      <w:ind w:left="0" w:firstLine="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4A7156"/>
    <w:pPr>
      <w:overflowPunct w:val="0"/>
      <w:autoSpaceDE w:val="0"/>
      <w:autoSpaceDN w:val="0"/>
      <w:adjustRightInd w:val="0"/>
      <w:spacing w:before="0" w:after="180"/>
      <w:ind w:left="0" w:firstLine="0"/>
    </w:pPr>
    <w:rPr>
      <w:rFonts w:ascii="Times New Roman" w:eastAsia="Times New Roman" w:hAnsi="Times New Roman"/>
      <w:i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cc01d59-85de-4ef9-881e-76d8b6a6f84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8" ma:contentTypeDescription="Create a new document." ma:contentTypeScope="" ma:versionID="e42454c49747c48ca452049833509068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6258f9f1f95c4ec73aef76f2f5add130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59FB28-ACF0-4612-B189-6A9D4D97F1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infopath/2007/PartnerControls"/>
    <ds:schemaRef ds:uri="bcc01d59-85de-4ef9-881e-76d8b6a6f841"/>
  </ds:schemaRefs>
</ds:datastoreItem>
</file>

<file path=customXml/itemProps3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5A9B06-34E7-4375-B591-F5E5DAB10D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1250</Words>
  <Characters>7129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8363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Linhai He</dc:creator>
  <cp:keywords/>
  <cp:lastModifiedBy>Linhai He</cp:lastModifiedBy>
  <cp:revision>53</cp:revision>
  <cp:lastPrinted>2019-02-06T01:41:00Z</cp:lastPrinted>
  <dcterms:created xsi:type="dcterms:W3CDTF">2024-08-04T05:23:00Z</dcterms:created>
  <dcterms:modified xsi:type="dcterms:W3CDTF">2024-08-04T23:45:00Z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